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35E3FB">
      <w:pPr>
        <w:spacing w:before="76"/>
        <w:rPr>
          <w:rFonts w:ascii="Times New Roman" w:hAnsi="Times New Roman" w:cs="Times New Roman"/>
          <w:b/>
          <w:spacing w:val="-2"/>
          <w:sz w:val="28"/>
        </w:rPr>
      </w:pPr>
      <w:r>
        <w:drawing>
          <wp:anchor distT="0" distB="0" distL="114300" distR="114300" simplePos="0" relativeHeight="251659264" behindDoc="1" locked="0" layoutInCell="1" allowOverlap="1">
            <wp:simplePos x="0" y="0"/>
            <wp:positionH relativeFrom="column">
              <wp:posOffset>-622300</wp:posOffset>
            </wp:positionH>
            <wp:positionV relativeFrom="paragraph">
              <wp:posOffset>-644525</wp:posOffset>
            </wp:positionV>
            <wp:extent cx="7874000" cy="9725025"/>
            <wp:effectExtent l="0" t="0" r="0" b="3175"/>
            <wp:wrapThrough wrapText="bothSides">
              <wp:wrapPolygon>
                <wp:start x="0" y="0"/>
                <wp:lineTo x="0" y="21579"/>
                <wp:lineTo x="21565" y="21579"/>
                <wp:lineTo x="21565" y="0"/>
                <wp:lineTo x="0" y="0"/>
              </wp:wrapPolygon>
            </wp:wrapThrough>
            <wp:docPr id="1"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pic:cNvPicPr>
                      <a:picLocks noChangeAspect="1"/>
                    </pic:cNvPicPr>
                  </pic:nvPicPr>
                  <pic:blipFill>
                    <a:blip r:embed="rId8"/>
                    <a:stretch>
                      <a:fillRect/>
                    </a:stretch>
                  </pic:blipFill>
                  <pic:spPr>
                    <a:xfrm>
                      <a:off x="0" y="0"/>
                      <a:ext cx="7874000" cy="9725025"/>
                    </a:xfrm>
                    <a:prstGeom prst="rect">
                      <a:avLst/>
                    </a:prstGeom>
                    <a:noFill/>
                    <a:ln>
                      <a:noFill/>
                    </a:ln>
                  </pic:spPr>
                </pic:pic>
              </a:graphicData>
            </a:graphic>
          </wp:anchor>
        </w:drawing>
      </w:r>
    </w:p>
    <w:p w14:paraId="6DBD7D0C">
      <w:pPr>
        <w:spacing w:before="76"/>
        <w:rPr>
          <w:rFonts w:ascii="Times New Roman" w:hAnsi="Times New Roman" w:cs="Times New Roman"/>
          <w:b/>
          <w:sz w:val="28"/>
        </w:rPr>
      </w:pPr>
      <w:r>
        <w:rPr>
          <w:rFonts w:ascii="Times New Roman" w:hAnsi="Times New Roman" w:cs="Times New Roman"/>
          <w:b/>
          <w:spacing w:val="-2"/>
          <w:sz w:val="28"/>
        </w:rPr>
        <w:t>Составитель:</w:t>
      </w:r>
    </w:p>
    <w:p w14:paraId="2E9C32AD">
      <w:pPr>
        <w:spacing w:before="240"/>
        <w:ind w:left="142"/>
        <w:rPr>
          <w:rFonts w:ascii="Times New Roman" w:hAnsi="Times New Roman" w:cs="Times New Roman"/>
          <w:sz w:val="28"/>
        </w:rPr>
      </w:pPr>
      <w:r>
        <w:rPr>
          <w:rFonts w:ascii="Times New Roman" w:hAnsi="Times New Roman" w:cs="Times New Roman"/>
          <w:b/>
          <w:sz w:val="28"/>
        </w:rPr>
        <w:t xml:space="preserve">Пехова Оксана Михайловна – </w:t>
      </w:r>
      <w:r>
        <w:rPr>
          <w:rFonts w:ascii="Times New Roman" w:hAnsi="Times New Roman" w:cs="Times New Roman"/>
          <w:sz w:val="28"/>
        </w:rPr>
        <w:t>преподаватель фольклорных дисциплин высшей квалификационной категории.</w:t>
      </w:r>
    </w:p>
    <w:p w14:paraId="536085DF">
      <w:pPr>
        <w:pStyle w:val="5"/>
        <w:rPr>
          <w:b/>
          <w:sz w:val="36"/>
        </w:rPr>
      </w:pPr>
    </w:p>
    <w:p w14:paraId="3BE4A701">
      <w:pPr>
        <w:pStyle w:val="5"/>
        <w:rPr>
          <w:b/>
          <w:sz w:val="36"/>
        </w:rPr>
      </w:pPr>
    </w:p>
    <w:p w14:paraId="01028B0A">
      <w:pPr>
        <w:pStyle w:val="5"/>
        <w:rPr>
          <w:b/>
          <w:sz w:val="36"/>
        </w:rPr>
      </w:pPr>
    </w:p>
    <w:p w14:paraId="6125DE73">
      <w:pPr>
        <w:pStyle w:val="5"/>
        <w:rPr>
          <w:b/>
          <w:sz w:val="36"/>
        </w:rPr>
      </w:pPr>
    </w:p>
    <w:p w14:paraId="59CAF4D5">
      <w:pPr>
        <w:pStyle w:val="5"/>
        <w:rPr>
          <w:b/>
          <w:sz w:val="36"/>
        </w:rPr>
      </w:pPr>
    </w:p>
    <w:p w14:paraId="33D89E86">
      <w:pPr>
        <w:pStyle w:val="5"/>
        <w:spacing w:before="111"/>
        <w:rPr>
          <w:b/>
          <w:sz w:val="36"/>
        </w:rPr>
      </w:pPr>
    </w:p>
    <w:p w14:paraId="3BB788DC">
      <w:pPr>
        <w:pStyle w:val="12"/>
        <w:ind w:left="0"/>
        <w:sectPr>
          <w:footerReference r:id="rId5" w:type="default"/>
          <w:pgSz w:w="11910" w:h="16840"/>
          <w:pgMar w:top="1040" w:right="992" w:bottom="280" w:left="992" w:header="720" w:footer="720" w:gutter="0"/>
          <w:cols w:space="720" w:num="1"/>
        </w:sectPr>
      </w:pPr>
    </w:p>
    <w:p w14:paraId="1070213E">
      <w:pPr>
        <w:pStyle w:val="12"/>
        <w:spacing w:before="76"/>
        <w:ind w:left="3" w:right="3"/>
        <w:jc w:val="center"/>
      </w:pPr>
      <w:r>
        <w:t xml:space="preserve">Структура программы учебного </w:t>
      </w:r>
      <w:r>
        <w:rPr>
          <w:spacing w:val="-2"/>
        </w:rPr>
        <w:t>предмета</w:t>
      </w:r>
    </w:p>
    <w:p w14:paraId="3B6CC592">
      <w:pPr>
        <w:pStyle w:val="14"/>
        <w:numPr>
          <w:ilvl w:val="0"/>
          <w:numId w:val="1"/>
        </w:numPr>
        <w:tabs>
          <w:tab w:val="left" w:pos="709"/>
        </w:tabs>
        <w:spacing w:before="248"/>
        <w:ind w:left="709"/>
        <w:rPr>
          <w:b/>
          <w:sz w:val="28"/>
        </w:rPr>
      </w:pPr>
      <w:r>
        <w:rPr>
          <w:b/>
          <w:sz w:val="28"/>
        </w:rPr>
        <w:t xml:space="preserve">Пояснительная </w:t>
      </w:r>
      <w:r>
        <w:rPr>
          <w:b/>
          <w:spacing w:val="-2"/>
          <w:sz w:val="28"/>
        </w:rPr>
        <w:t>записка</w:t>
      </w:r>
    </w:p>
    <w:p w14:paraId="6795CA02">
      <w:pPr>
        <w:pStyle w:val="14"/>
        <w:numPr>
          <w:ilvl w:val="1"/>
          <w:numId w:val="1"/>
        </w:numPr>
        <w:tabs>
          <w:tab w:val="left" w:pos="989"/>
        </w:tabs>
        <w:spacing w:before="40" w:line="276" w:lineRule="auto"/>
        <w:ind w:left="709" w:right="2129" w:firstLine="0"/>
        <w:rPr>
          <w:i/>
          <w:sz w:val="28"/>
        </w:rPr>
      </w:pPr>
      <w:r>
        <w:rPr>
          <w:i/>
          <w:sz w:val="28"/>
        </w:rPr>
        <w:t>Характеристика учебного предмета, его место и роль в образовательном процессе;</w:t>
      </w:r>
    </w:p>
    <w:p w14:paraId="73EA3207">
      <w:pPr>
        <w:pStyle w:val="14"/>
        <w:numPr>
          <w:ilvl w:val="1"/>
          <w:numId w:val="1"/>
        </w:numPr>
        <w:tabs>
          <w:tab w:val="left" w:pos="989"/>
        </w:tabs>
        <w:spacing w:before="2"/>
        <w:ind w:left="989"/>
        <w:rPr>
          <w:i/>
          <w:sz w:val="28"/>
        </w:rPr>
      </w:pPr>
      <w:r>
        <w:rPr>
          <w:i/>
          <w:sz w:val="28"/>
        </w:rPr>
        <w:t xml:space="preserve">Срок реализации учебного </w:t>
      </w:r>
      <w:r>
        <w:rPr>
          <w:i/>
          <w:spacing w:val="-2"/>
          <w:sz w:val="28"/>
        </w:rPr>
        <w:t>предмета;</w:t>
      </w:r>
    </w:p>
    <w:p w14:paraId="223E6070">
      <w:pPr>
        <w:pStyle w:val="14"/>
        <w:numPr>
          <w:ilvl w:val="1"/>
          <w:numId w:val="1"/>
        </w:numPr>
        <w:tabs>
          <w:tab w:val="left" w:pos="989"/>
        </w:tabs>
        <w:spacing w:before="48"/>
        <w:ind w:left="989"/>
        <w:rPr>
          <w:i/>
          <w:sz w:val="28"/>
        </w:rPr>
      </w:pPr>
      <w:r>
        <w:rPr>
          <w:i/>
          <w:sz w:val="28"/>
        </w:rPr>
        <w:t xml:space="preserve">Объем учебного времени, предусмотренный учебным </w:t>
      </w:r>
      <w:r>
        <w:rPr>
          <w:i/>
          <w:spacing w:val="-2"/>
          <w:sz w:val="28"/>
        </w:rPr>
        <w:t>планом</w:t>
      </w:r>
    </w:p>
    <w:p w14:paraId="5E89B157">
      <w:pPr>
        <w:tabs>
          <w:tab w:val="left" w:pos="3164"/>
        </w:tabs>
        <w:spacing w:before="48"/>
        <w:ind w:left="709"/>
        <w:rPr>
          <w:rFonts w:ascii="Times New Roman" w:hAnsi="Times New Roman" w:cs="Times New Roman"/>
          <w:i/>
          <w:sz w:val="28"/>
        </w:rPr>
      </w:pPr>
      <w:r>
        <w:rPr>
          <w:rFonts w:ascii="Times New Roman" w:hAnsi="Times New Roman" w:cs="Times New Roman"/>
          <w:i/>
          <w:spacing w:val="-2"/>
          <w:sz w:val="28"/>
        </w:rPr>
        <w:t>образовательного</w:t>
      </w:r>
      <w:r>
        <w:rPr>
          <w:rFonts w:ascii="Times New Roman" w:hAnsi="Times New Roman" w:cs="Times New Roman"/>
          <w:i/>
          <w:sz w:val="28"/>
        </w:rPr>
        <w:t xml:space="preserve"> учреждения на реализацию учебного </w:t>
      </w:r>
      <w:r>
        <w:rPr>
          <w:rFonts w:ascii="Times New Roman" w:hAnsi="Times New Roman" w:cs="Times New Roman"/>
          <w:i/>
          <w:spacing w:val="-2"/>
          <w:sz w:val="28"/>
        </w:rPr>
        <w:t>предмета;</w:t>
      </w:r>
    </w:p>
    <w:p w14:paraId="712EB91D">
      <w:pPr>
        <w:pStyle w:val="14"/>
        <w:numPr>
          <w:ilvl w:val="1"/>
          <w:numId w:val="1"/>
        </w:numPr>
        <w:tabs>
          <w:tab w:val="left" w:pos="989"/>
        </w:tabs>
        <w:spacing w:before="48"/>
        <w:ind w:left="989"/>
        <w:rPr>
          <w:i/>
          <w:sz w:val="28"/>
        </w:rPr>
      </w:pPr>
      <w:r>
        <w:rPr>
          <w:i/>
          <w:sz w:val="28"/>
        </w:rPr>
        <w:t>Форма проведения учебных аудиторных</w:t>
      </w:r>
      <w:r>
        <w:rPr>
          <w:i/>
          <w:spacing w:val="-2"/>
          <w:sz w:val="28"/>
        </w:rPr>
        <w:t xml:space="preserve"> занятий;</w:t>
      </w:r>
    </w:p>
    <w:p w14:paraId="2984EE07">
      <w:pPr>
        <w:pStyle w:val="14"/>
        <w:numPr>
          <w:ilvl w:val="1"/>
          <w:numId w:val="1"/>
        </w:numPr>
        <w:tabs>
          <w:tab w:val="left" w:pos="989"/>
        </w:tabs>
        <w:spacing w:before="48"/>
        <w:ind w:left="989"/>
        <w:rPr>
          <w:i/>
          <w:sz w:val="28"/>
        </w:rPr>
      </w:pPr>
      <w:r>
        <w:rPr>
          <w:i/>
          <w:sz w:val="28"/>
        </w:rPr>
        <w:t xml:space="preserve">Цель и задачи учебного </w:t>
      </w:r>
      <w:r>
        <w:rPr>
          <w:i/>
          <w:spacing w:val="-2"/>
          <w:sz w:val="28"/>
        </w:rPr>
        <w:t>предмета;</w:t>
      </w:r>
    </w:p>
    <w:p w14:paraId="66C80A8A">
      <w:pPr>
        <w:pStyle w:val="14"/>
        <w:numPr>
          <w:ilvl w:val="1"/>
          <w:numId w:val="1"/>
        </w:numPr>
        <w:tabs>
          <w:tab w:val="left" w:pos="989"/>
        </w:tabs>
        <w:spacing w:before="48"/>
        <w:ind w:left="989"/>
        <w:rPr>
          <w:i/>
          <w:sz w:val="28"/>
        </w:rPr>
      </w:pPr>
      <w:r>
        <w:rPr>
          <w:i/>
          <w:sz w:val="28"/>
        </w:rPr>
        <w:t xml:space="preserve">Обоснование структуры программы учебного </w:t>
      </w:r>
      <w:r>
        <w:rPr>
          <w:i/>
          <w:spacing w:val="-2"/>
          <w:sz w:val="28"/>
        </w:rPr>
        <w:t>предмета;</w:t>
      </w:r>
    </w:p>
    <w:p w14:paraId="5B2592DA">
      <w:pPr>
        <w:pStyle w:val="14"/>
        <w:numPr>
          <w:ilvl w:val="1"/>
          <w:numId w:val="1"/>
        </w:numPr>
        <w:tabs>
          <w:tab w:val="left" w:pos="989"/>
        </w:tabs>
        <w:spacing w:before="48"/>
        <w:ind w:left="989"/>
        <w:rPr>
          <w:i/>
          <w:sz w:val="28"/>
        </w:rPr>
      </w:pPr>
      <w:r>
        <w:rPr>
          <w:i/>
          <w:sz w:val="28"/>
        </w:rPr>
        <w:t xml:space="preserve">Методы </w:t>
      </w:r>
      <w:r>
        <w:rPr>
          <w:i/>
          <w:spacing w:val="-2"/>
          <w:sz w:val="28"/>
        </w:rPr>
        <w:t>обучения;</w:t>
      </w:r>
    </w:p>
    <w:p w14:paraId="08C2AA49">
      <w:pPr>
        <w:pStyle w:val="14"/>
        <w:numPr>
          <w:ilvl w:val="1"/>
          <w:numId w:val="1"/>
        </w:numPr>
        <w:tabs>
          <w:tab w:val="left" w:pos="989"/>
        </w:tabs>
        <w:spacing w:before="48" w:line="278" w:lineRule="auto"/>
        <w:ind w:left="709" w:right="1007" w:firstLine="0"/>
        <w:rPr>
          <w:i/>
          <w:sz w:val="28"/>
        </w:rPr>
      </w:pPr>
      <w:r>
        <w:rPr>
          <w:i/>
          <w:sz w:val="28"/>
        </w:rPr>
        <w:t xml:space="preserve">Описание материально – технических условий реализации учебного </w:t>
      </w:r>
      <w:r>
        <w:rPr>
          <w:i/>
          <w:spacing w:val="-2"/>
          <w:sz w:val="28"/>
        </w:rPr>
        <w:t>предмета;</w:t>
      </w:r>
    </w:p>
    <w:p w14:paraId="1F873CDE">
      <w:pPr>
        <w:pStyle w:val="5"/>
        <w:spacing w:before="51"/>
        <w:rPr>
          <w:i/>
        </w:rPr>
      </w:pPr>
    </w:p>
    <w:p w14:paraId="4C7C8E1F">
      <w:pPr>
        <w:pStyle w:val="12"/>
        <w:numPr>
          <w:ilvl w:val="0"/>
          <w:numId w:val="1"/>
        </w:numPr>
        <w:tabs>
          <w:tab w:val="left" w:pos="850"/>
        </w:tabs>
        <w:ind w:left="850" w:hanging="567"/>
      </w:pPr>
      <w:r>
        <w:t xml:space="preserve">Содержание учебного </w:t>
      </w:r>
      <w:r>
        <w:rPr>
          <w:spacing w:val="-2"/>
        </w:rPr>
        <w:t>предмета</w:t>
      </w:r>
    </w:p>
    <w:p w14:paraId="52609A3D">
      <w:pPr>
        <w:pStyle w:val="14"/>
        <w:numPr>
          <w:ilvl w:val="1"/>
          <w:numId w:val="1"/>
        </w:numPr>
        <w:tabs>
          <w:tab w:val="left" w:pos="1130"/>
        </w:tabs>
        <w:spacing w:before="40"/>
        <w:ind w:left="1130"/>
        <w:rPr>
          <w:i/>
          <w:sz w:val="28"/>
        </w:rPr>
      </w:pPr>
      <w:r>
        <w:rPr>
          <w:i/>
          <w:sz w:val="28"/>
        </w:rPr>
        <w:t>Сведения о затратах учебного</w:t>
      </w:r>
      <w:r>
        <w:rPr>
          <w:i/>
          <w:spacing w:val="-2"/>
          <w:sz w:val="28"/>
        </w:rPr>
        <w:t xml:space="preserve"> времени;</w:t>
      </w:r>
    </w:p>
    <w:p w14:paraId="3BB72435">
      <w:pPr>
        <w:pStyle w:val="14"/>
        <w:numPr>
          <w:ilvl w:val="1"/>
          <w:numId w:val="1"/>
        </w:numPr>
        <w:tabs>
          <w:tab w:val="left" w:pos="1130"/>
        </w:tabs>
        <w:spacing w:before="49"/>
        <w:ind w:left="1130"/>
        <w:rPr>
          <w:i/>
          <w:sz w:val="28"/>
        </w:rPr>
      </w:pPr>
      <w:r>
        <w:rPr>
          <w:i/>
          <w:sz w:val="28"/>
        </w:rPr>
        <w:t>Календарно – тематические планы по годам обучения</w:t>
      </w:r>
      <w:r>
        <w:rPr>
          <w:i/>
          <w:spacing w:val="-2"/>
          <w:sz w:val="28"/>
        </w:rPr>
        <w:t xml:space="preserve"> (классам)</w:t>
      </w:r>
    </w:p>
    <w:p w14:paraId="617378E2">
      <w:pPr>
        <w:pStyle w:val="5"/>
        <w:spacing w:before="104"/>
        <w:rPr>
          <w:i/>
        </w:rPr>
      </w:pPr>
    </w:p>
    <w:p w14:paraId="2D2B9875">
      <w:pPr>
        <w:pStyle w:val="12"/>
        <w:numPr>
          <w:ilvl w:val="0"/>
          <w:numId w:val="1"/>
        </w:numPr>
        <w:tabs>
          <w:tab w:val="left" w:pos="848"/>
        </w:tabs>
        <w:ind w:left="848" w:hanging="565"/>
      </w:pPr>
      <w:r>
        <w:t xml:space="preserve">Требования к уровню подготовки </w:t>
      </w:r>
      <w:r>
        <w:rPr>
          <w:spacing w:val="-2"/>
        </w:rPr>
        <w:t>обучающихся</w:t>
      </w:r>
    </w:p>
    <w:p w14:paraId="5EC537E3">
      <w:pPr>
        <w:pStyle w:val="14"/>
        <w:numPr>
          <w:ilvl w:val="0"/>
          <w:numId w:val="1"/>
        </w:numPr>
        <w:tabs>
          <w:tab w:val="left" w:pos="849"/>
        </w:tabs>
        <w:spacing w:before="250"/>
        <w:ind w:left="849" w:hanging="566"/>
        <w:rPr>
          <w:b/>
          <w:sz w:val="28"/>
        </w:rPr>
      </w:pPr>
      <w:r>
        <w:rPr>
          <w:b/>
          <w:sz w:val="28"/>
        </w:rPr>
        <w:t xml:space="preserve">Формы и методы контроля, система </w:t>
      </w:r>
      <w:r>
        <w:rPr>
          <w:b/>
          <w:spacing w:val="-2"/>
          <w:sz w:val="28"/>
        </w:rPr>
        <w:t>оценок</w:t>
      </w:r>
    </w:p>
    <w:p w14:paraId="72A55115">
      <w:pPr>
        <w:pStyle w:val="14"/>
        <w:numPr>
          <w:ilvl w:val="1"/>
          <w:numId w:val="1"/>
        </w:numPr>
        <w:tabs>
          <w:tab w:val="left" w:pos="1129"/>
        </w:tabs>
        <w:spacing w:before="240"/>
        <w:ind w:left="1129" w:hanging="279"/>
        <w:rPr>
          <w:i/>
          <w:sz w:val="28"/>
        </w:rPr>
      </w:pPr>
      <w:r>
        <w:rPr>
          <w:i/>
          <w:sz w:val="28"/>
        </w:rPr>
        <w:t>Аттестация: цели, виды, форма,</w:t>
      </w:r>
      <w:r>
        <w:rPr>
          <w:i/>
          <w:spacing w:val="-2"/>
          <w:sz w:val="28"/>
        </w:rPr>
        <w:t xml:space="preserve"> содержание;</w:t>
      </w:r>
    </w:p>
    <w:p w14:paraId="63FC86F2">
      <w:pPr>
        <w:pStyle w:val="14"/>
        <w:numPr>
          <w:ilvl w:val="1"/>
          <w:numId w:val="1"/>
        </w:numPr>
        <w:tabs>
          <w:tab w:val="left" w:pos="1129"/>
        </w:tabs>
        <w:spacing w:before="48"/>
        <w:ind w:left="1129" w:hanging="279"/>
        <w:rPr>
          <w:i/>
          <w:sz w:val="28"/>
        </w:rPr>
      </w:pPr>
      <w:r>
        <w:rPr>
          <w:i/>
          <w:sz w:val="28"/>
        </w:rPr>
        <w:t xml:space="preserve">Критерии </w:t>
      </w:r>
      <w:r>
        <w:rPr>
          <w:i/>
          <w:spacing w:val="-2"/>
          <w:sz w:val="28"/>
        </w:rPr>
        <w:t>оценки;</w:t>
      </w:r>
    </w:p>
    <w:p w14:paraId="3B567464">
      <w:pPr>
        <w:pStyle w:val="14"/>
        <w:numPr>
          <w:ilvl w:val="1"/>
          <w:numId w:val="1"/>
        </w:numPr>
        <w:tabs>
          <w:tab w:val="left" w:pos="1129"/>
        </w:tabs>
        <w:spacing w:before="48"/>
        <w:ind w:left="1129" w:hanging="279"/>
        <w:rPr>
          <w:i/>
          <w:sz w:val="28"/>
        </w:rPr>
      </w:pPr>
      <w:r>
        <w:rPr>
          <w:i/>
          <w:sz w:val="28"/>
        </w:rPr>
        <w:t xml:space="preserve">Контрольные требования на разных этапах </w:t>
      </w:r>
      <w:r>
        <w:rPr>
          <w:i/>
          <w:spacing w:val="-2"/>
          <w:sz w:val="28"/>
        </w:rPr>
        <w:t>обучения.</w:t>
      </w:r>
    </w:p>
    <w:p w14:paraId="00082210">
      <w:pPr>
        <w:pStyle w:val="12"/>
        <w:numPr>
          <w:ilvl w:val="0"/>
          <w:numId w:val="1"/>
        </w:numPr>
        <w:tabs>
          <w:tab w:val="left" w:pos="850"/>
        </w:tabs>
        <w:spacing w:before="56"/>
        <w:ind w:left="850" w:hanging="567"/>
      </w:pPr>
      <w:r>
        <w:t>Методическое обеспечение учебного</w:t>
      </w:r>
      <w:r>
        <w:rPr>
          <w:spacing w:val="-2"/>
        </w:rPr>
        <w:t xml:space="preserve"> процесса</w:t>
      </w:r>
    </w:p>
    <w:p w14:paraId="4B729593">
      <w:pPr>
        <w:pStyle w:val="14"/>
        <w:numPr>
          <w:ilvl w:val="1"/>
          <w:numId w:val="1"/>
        </w:numPr>
        <w:tabs>
          <w:tab w:val="left" w:pos="1130"/>
        </w:tabs>
        <w:spacing w:before="240"/>
        <w:ind w:left="1130"/>
        <w:rPr>
          <w:i/>
          <w:sz w:val="28"/>
        </w:rPr>
      </w:pPr>
      <w:r>
        <w:rPr>
          <w:i/>
          <w:sz w:val="28"/>
        </w:rPr>
        <w:t xml:space="preserve">Методические рекомендации педагогическим </w:t>
      </w:r>
      <w:r>
        <w:rPr>
          <w:i/>
          <w:spacing w:val="-2"/>
          <w:sz w:val="28"/>
        </w:rPr>
        <w:t>работникам;</w:t>
      </w:r>
    </w:p>
    <w:p w14:paraId="395F2CF9">
      <w:pPr>
        <w:pStyle w:val="14"/>
        <w:numPr>
          <w:ilvl w:val="1"/>
          <w:numId w:val="1"/>
        </w:numPr>
        <w:tabs>
          <w:tab w:val="left" w:pos="1130"/>
        </w:tabs>
        <w:spacing w:before="48"/>
        <w:ind w:left="1130"/>
        <w:rPr>
          <w:i/>
          <w:sz w:val="28"/>
        </w:rPr>
      </w:pPr>
      <w:r>
        <w:rPr>
          <w:i/>
          <w:sz w:val="28"/>
        </w:rPr>
        <w:t xml:space="preserve">Рекомендации по организации самостоятельной работы </w:t>
      </w:r>
      <w:r>
        <w:rPr>
          <w:i/>
          <w:spacing w:val="-2"/>
          <w:sz w:val="28"/>
        </w:rPr>
        <w:t>учащихся.</w:t>
      </w:r>
    </w:p>
    <w:p w14:paraId="27CE0E92">
      <w:pPr>
        <w:pStyle w:val="5"/>
        <w:spacing w:before="107"/>
        <w:rPr>
          <w:i/>
        </w:rPr>
      </w:pPr>
    </w:p>
    <w:p w14:paraId="69D68FA1">
      <w:pPr>
        <w:pStyle w:val="12"/>
        <w:numPr>
          <w:ilvl w:val="0"/>
          <w:numId w:val="1"/>
        </w:numPr>
        <w:tabs>
          <w:tab w:val="left" w:pos="848"/>
          <w:tab w:val="left" w:pos="850"/>
        </w:tabs>
        <w:spacing w:line="276" w:lineRule="auto"/>
        <w:ind w:left="850" w:right="343" w:hanging="567"/>
      </w:pPr>
      <w:r>
        <w:t xml:space="preserve">Списки рекомендуемой методической и нотной литературы, аудио и </w:t>
      </w:r>
      <w:r>
        <w:rPr>
          <w:spacing w:val="-2"/>
        </w:rPr>
        <w:t>видеоматериалов</w:t>
      </w:r>
    </w:p>
    <w:p w14:paraId="3EFF2F01">
      <w:pPr>
        <w:pStyle w:val="14"/>
        <w:numPr>
          <w:ilvl w:val="1"/>
          <w:numId w:val="1"/>
        </w:numPr>
        <w:tabs>
          <w:tab w:val="left" w:pos="1129"/>
        </w:tabs>
        <w:spacing w:before="191"/>
        <w:ind w:left="1129" w:hanging="279"/>
        <w:rPr>
          <w:i/>
          <w:sz w:val="28"/>
        </w:rPr>
      </w:pPr>
      <w:r>
        <w:rPr>
          <w:i/>
          <w:sz w:val="28"/>
        </w:rPr>
        <w:t xml:space="preserve">Список рекомендуемой методической </w:t>
      </w:r>
      <w:r>
        <w:rPr>
          <w:i/>
          <w:spacing w:val="-2"/>
          <w:sz w:val="28"/>
        </w:rPr>
        <w:t>литературы;</w:t>
      </w:r>
    </w:p>
    <w:p w14:paraId="2F3FB564">
      <w:pPr>
        <w:pStyle w:val="14"/>
        <w:numPr>
          <w:ilvl w:val="1"/>
          <w:numId w:val="1"/>
        </w:numPr>
        <w:tabs>
          <w:tab w:val="left" w:pos="1129"/>
        </w:tabs>
        <w:spacing w:before="48"/>
        <w:ind w:left="1129" w:hanging="279"/>
        <w:rPr>
          <w:i/>
          <w:sz w:val="28"/>
        </w:rPr>
      </w:pPr>
      <w:r>
        <w:rPr>
          <w:i/>
          <w:sz w:val="28"/>
        </w:rPr>
        <w:t xml:space="preserve">Список рекомендуемой нотной </w:t>
      </w:r>
      <w:r>
        <w:rPr>
          <w:i/>
          <w:spacing w:val="-2"/>
          <w:sz w:val="28"/>
        </w:rPr>
        <w:t>литературы;</w:t>
      </w:r>
    </w:p>
    <w:p w14:paraId="35289F50">
      <w:pPr>
        <w:pStyle w:val="14"/>
        <w:numPr>
          <w:ilvl w:val="1"/>
          <w:numId w:val="1"/>
        </w:numPr>
        <w:tabs>
          <w:tab w:val="left" w:pos="1129"/>
        </w:tabs>
        <w:spacing w:before="48"/>
        <w:ind w:left="1129" w:hanging="279"/>
        <w:rPr>
          <w:i/>
          <w:sz w:val="28"/>
        </w:rPr>
      </w:pPr>
      <w:r>
        <w:rPr>
          <w:i/>
          <w:sz w:val="28"/>
        </w:rPr>
        <w:t>Список рекомендуемых аудио и</w:t>
      </w:r>
      <w:r>
        <w:rPr>
          <w:i/>
          <w:spacing w:val="-2"/>
          <w:sz w:val="28"/>
        </w:rPr>
        <w:t xml:space="preserve"> видеоматериалов.</w:t>
      </w:r>
    </w:p>
    <w:p w14:paraId="2F0121E1">
      <w:pPr>
        <w:pStyle w:val="14"/>
        <w:numPr>
          <w:ilvl w:val="1"/>
          <w:numId w:val="2"/>
        </w:numPr>
        <w:tabs>
          <w:tab w:val="left" w:pos="1129"/>
        </w:tabs>
        <w:spacing w:before="48"/>
        <w:ind w:left="1129" w:hanging="279"/>
        <w:rPr>
          <w:i/>
          <w:sz w:val="28"/>
          <w:szCs w:val="28"/>
        </w:rPr>
        <w:sectPr>
          <w:footerReference r:id="rId6" w:type="default"/>
          <w:pgSz w:w="11910" w:h="16840"/>
          <w:pgMar w:top="1040" w:right="992" w:bottom="960" w:left="992" w:header="0" w:footer="769" w:gutter="0"/>
          <w:cols w:space="720" w:num="1"/>
        </w:sectPr>
      </w:pPr>
    </w:p>
    <w:p w14:paraId="1143D90B">
      <w:pPr>
        <w:pStyle w:val="12"/>
        <w:numPr>
          <w:ilvl w:val="2"/>
          <w:numId w:val="2"/>
        </w:numPr>
        <w:tabs>
          <w:tab w:val="left" w:pos="3650"/>
        </w:tabs>
        <w:spacing w:before="76"/>
        <w:jc w:val="left"/>
      </w:pPr>
      <w:r>
        <w:t xml:space="preserve">Пояснительная </w:t>
      </w:r>
      <w:r>
        <w:rPr>
          <w:spacing w:val="-2"/>
        </w:rPr>
        <w:t>записка</w:t>
      </w:r>
    </w:p>
    <w:p w14:paraId="25474767">
      <w:pPr>
        <w:pStyle w:val="13"/>
        <w:numPr>
          <w:ilvl w:val="0"/>
          <w:numId w:val="3"/>
        </w:numPr>
        <w:tabs>
          <w:tab w:val="left" w:pos="1658"/>
        </w:tabs>
        <w:spacing w:before="248"/>
        <w:jc w:val="left"/>
      </w:pPr>
      <w:r>
        <w:t xml:space="preserve">Характеристика учебного предмета, его место и роль </w:t>
      </w:r>
      <w:r>
        <w:rPr>
          <w:spacing w:val="-10"/>
        </w:rPr>
        <w:t>в</w:t>
      </w:r>
    </w:p>
    <w:p w14:paraId="657E789B">
      <w:pPr>
        <w:spacing w:before="48"/>
        <w:ind w:left="3506"/>
        <w:rPr>
          <w:rFonts w:ascii="Times New Roman" w:hAnsi="Times New Roman" w:cs="Times New Roman"/>
          <w:b/>
          <w:i/>
          <w:sz w:val="28"/>
          <w:szCs w:val="28"/>
        </w:rPr>
      </w:pPr>
      <w:r>
        <w:rPr>
          <w:rFonts w:ascii="Times New Roman" w:hAnsi="Times New Roman" w:cs="Times New Roman"/>
          <w:b/>
          <w:i/>
          <w:sz w:val="28"/>
          <w:szCs w:val="28"/>
        </w:rPr>
        <w:t xml:space="preserve">образовательном </w:t>
      </w:r>
      <w:r>
        <w:rPr>
          <w:rFonts w:ascii="Times New Roman" w:hAnsi="Times New Roman" w:cs="Times New Roman"/>
          <w:b/>
          <w:i/>
          <w:spacing w:val="-2"/>
          <w:sz w:val="28"/>
          <w:szCs w:val="28"/>
        </w:rPr>
        <w:t>процессе</w:t>
      </w:r>
    </w:p>
    <w:p w14:paraId="6AB707C1">
      <w:pPr>
        <w:pStyle w:val="5"/>
        <w:spacing w:before="241" w:line="336" w:lineRule="auto"/>
        <w:ind w:left="142" w:right="142" w:firstLine="708"/>
      </w:pPr>
      <w:r>
        <w:t>Программа учебного предмета «Сольное пение» разработана на основе федеральных государственных требований к дополнительной предпрофессиональной общеобразовательной программе в области музыкального искусства «Музыкальный фольклор».</w:t>
      </w:r>
    </w:p>
    <w:p w14:paraId="3AAE0464">
      <w:pPr>
        <w:pStyle w:val="5"/>
        <w:spacing w:before="1" w:line="336" w:lineRule="auto"/>
        <w:ind w:left="142" w:right="140" w:firstLine="708"/>
      </w:pPr>
      <w:r>
        <w:t>Предмет «Сольное пение» направлен на получение учащимися специальных знаний о многообразных исполнительских формах бытования народной песни и принципах ее воспроизведения.</w:t>
      </w:r>
    </w:p>
    <w:p w14:paraId="486DAEDF">
      <w:pPr>
        <w:pStyle w:val="5"/>
        <w:spacing w:line="336" w:lineRule="auto"/>
        <w:ind w:left="142" w:right="139" w:firstLine="708"/>
      </w:pPr>
      <w:r>
        <w:t xml:space="preserve">Предлагаемая программа ориентирована на изучение и практическое освоение песенно-музыкального, танцевального и обрядового фольклора России, а также лучших образцов авторских песен, написанных для народного голоса. Программа по данному предмету является вариативной частью комплекса предметов предпрофессиональной общеобразовательной программы в области музыкального искусства «Музыкальный фольклор» и находится в непосредственной связи с такими предметами как: «Народное творчество», «Фольклорный ансамбль», «Сольфеджио», «Музыкальная </w:t>
      </w:r>
      <w:r>
        <w:rPr>
          <w:spacing w:val="-2"/>
        </w:rPr>
        <w:t>литература»,                                   «</w:t>
      </w:r>
      <w:r>
        <w:rPr>
          <w:spacing w:val="-2"/>
          <w:lang w:val="ru-RU"/>
        </w:rPr>
        <w:t>Фольклорная</w:t>
      </w:r>
      <w:r>
        <w:rPr>
          <w:spacing w:val="-2"/>
        </w:rPr>
        <w:t xml:space="preserve"> хореография».</w:t>
      </w:r>
    </w:p>
    <w:p w14:paraId="5504C7D3">
      <w:pPr>
        <w:pStyle w:val="5"/>
        <w:spacing w:line="336" w:lineRule="auto"/>
        <w:ind w:left="142" w:right="138" w:firstLine="708"/>
      </w:pPr>
      <w:r>
        <w:t>Программа разработана с учетом обеспечения преемственности дополнительной  предпрофессиональной общеобразовательной программы в области музыкального искусства «Музыкальный фольклор» и основных профессиональных образовательных программ среднего профессионального и высшего профессионального образования в области музыкального искусства, а также с учетом сохранения единства образовательного пространства Российской Федерации в сфере культуры и искусства в условиях многообразия образовательных систем, типов и видов образовательных учреждений. Программа может послужить задачам возрождения фольклорного творчества как одной из важных составляющих национальной художественной культуры.</w:t>
      </w:r>
    </w:p>
    <w:p w14:paraId="231411A9">
      <w:pPr>
        <w:pStyle w:val="5"/>
        <w:spacing w:line="336" w:lineRule="auto"/>
        <w:ind w:left="142" w:right="143" w:firstLine="708"/>
      </w:pPr>
      <w:r>
        <w:t xml:space="preserve">Отдавая должное академическому способу обучения на классических образцах авторского искусства, необходимо помнить, что основой формирования личности, ее эстетических потребностей является </w:t>
      </w:r>
      <w:r>
        <w:rPr>
          <w:spacing w:val="-2"/>
        </w:rPr>
        <w:t>гармоничное</w:t>
      </w:r>
    </w:p>
    <w:p w14:paraId="7297B84E">
      <w:pPr>
        <w:pStyle w:val="5"/>
        <w:spacing w:line="336" w:lineRule="auto"/>
        <w:sectPr>
          <w:pgSz w:w="11910" w:h="16840"/>
          <w:pgMar w:top="1040" w:right="992" w:bottom="960" w:left="992" w:header="0" w:footer="769" w:gutter="0"/>
          <w:cols w:space="720" w:num="1"/>
        </w:sectPr>
      </w:pPr>
    </w:p>
    <w:p w14:paraId="241EC25F">
      <w:pPr>
        <w:pStyle w:val="5"/>
        <w:spacing w:before="68" w:line="336" w:lineRule="auto"/>
        <w:ind w:left="142" w:right="138"/>
      </w:pPr>
      <w:r>
        <w:t>освоение, начиная с самого юного возраста, художественных ценностей традиционной национальной культуры своего народа, народов других стран, профессиональных произведений искусства, часто опирающихся на фундаментальные элементы традиционной культуры.</w:t>
      </w:r>
    </w:p>
    <w:p w14:paraId="14064549">
      <w:pPr>
        <w:pStyle w:val="13"/>
        <w:numPr>
          <w:ilvl w:val="0"/>
          <w:numId w:val="3"/>
        </w:numPr>
        <w:tabs>
          <w:tab w:val="left" w:pos="2971"/>
        </w:tabs>
        <w:spacing w:before="10"/>
        <w:ind w:left="2971" w:hanging="567"/>
        <w:jc w:val="left"/>
      </w:pPr>
      <w:r>
        <w:t xml:space="preserve">Срок реализации учебного </w:t>
      </w:r>
      <w:r>
        <w:rPr>
          <w:spacing w:val="-2"/>
        </w:rPr>
        <w:t>предмета</w:t>
      </w:r>
    </w:p>
    <w:p w14:paraId="6D403387">
      <w:pPr>
        <w:pStyle w:val="5"/>
        <w:tabs>
          <w:tab w:val="left" w:pos="2179"/>
          <w:tab w:val="left" w:pos="4136"/>
          <w:tab w:val="left" w:pos="6969"/>
        </w:tabs>
        <w:spacing w:before="120" w:line="336" w:lineRule="auto"/>
        <w:ind w:left="142" w:right="138" w:firstLine="568"/>
      </w:pPr>
      <w:r>
        <w:rPr>
          <w:spacing w:val="-4"/>
        </w:rPr>
        <w:t>Срок</w:t>
      </w:r>
      <w:r>
        <w:t xml:space="preserve"> </w:t>
      </w:r>
      <w:r>
        <w:rPr>
          <w:spacing w:val="-2"/>
        </w:rPr>
        <w:t>освоения</w:t>
      </w:r>
      <w:r>
        <w:t xml:space="preserve"> </w:t>
      </w:r>
      <w:r>
        <w:rPr>
          <w:spacing w:val="-2"/>
        </w:rPr>
        <w:t>дополнительной</w:t>
      </w:r>
      <w:r>
        <w:t xml:space="preserve">  </w:t>
      </w:r>
      <w:r>
        <w:rPr>
          <w:spacing w:val="-2"/>
        </w:rPr>
        <w:t xml:space="preserve">предпрофессиональной </w:t>
      </w:r>
      <w:r>
        <w:t>общеобразовательной программы учебного предмета «Сольное пение»</w:t>
      </w:r>
      <w:r>
        <w:rPr>
          <w:rFonts w:hint="default"/>
          <w:lang w:val="ru-RU"/>
        </w:rPr>
        <w:t xml:space="preserve"> </w:t>
      </w:r>
      <w:r>
        <w:t>для детей, поступивших в образовательное учреждение в первый класс в возрасте с десяти до двенадцати лет, составляет 5 лет.</w:t>
      </w:r>
    </w:p>
    <w:p w14:paraId="2C893ECC">
      <w:pPr>
        <w:tabs>
          <w:tab w:val="left" w:pos="1557"/>
        </w:tabs>
        <w:spacing w:line="336" w:lineRule="auto"/>
        <w:ind w:right="141"/>
        <w:rPr>
          <w:rFonts w:ascii="Times New Roman" w:hAnsi="Times New Roman" w:cs="Times New Roman"/>
          <w:sz w:val="28"/>
          <w:szCs w:val="28"/>
        </w:rPr>
      </w:pPr>
      <w:r>
        <w:rPr>
          <w:rFonts w:ascii="Times New Roman" w:hAnsi="Times New Roman" w:cs="Times New Roman"/>
          <w:b/>
          <w:i/>
          <w:sz w:val="28"/>
          <w:szCs w:val="28"/>
        </w:rPr>
        <w:t xml:space="preserve">           3.</w:t>
      </w:r>
      <w:r>
        <w:rPr>
          <w:b/>
          <w:i/>
          <w:sz w:val="28"/>
          <w:szCs w:val="28"/>
        </w:rPr>
        <w:t xml:space="preserve"> </w:t>
      </w:r>
      <w:r>
        <w:rPr>
          <w:rFonts w:ascii="Times New Roman" w:hAnsi="Times New Roman" w:cs="Times New Roman"/>
          <w:b/>
          <w:i/>
          <w:sz w:val="28"/>
          <w:szCs w:val="28"/>
        </w:rPr>
        <w:t xml:space="preserve">Объем учебного времени, </w:t>
      </w:r>
      <w:r>
        <w:rPr>
          <w:rFonts w:ascii="Times New Roman" w:hAnsi="Times New Roman" w:cs="Times New Roman"/>
          <w:sz w:val="28"/>
          <w:szCs w:val="28"/>
        </w:rPr>
        <w:t>предусмотренный учебным планом образовательного учреждения на реализацию учебного предмета «Сольное пение»:</w:t>
      </w:r>
    </w:p>
    <w:p w14:paraId="7DA1A48D">
      <w:pPr>
        <w:ind w:left="8456" w:right="3"/>
        <w:rPr>
          <w:rFonts w:ascii="Times New Roman" w:hAnsi="Times New Roman" w:cs="Times New Roman"/>
          <w:i/>
          <w:sz w:val="28"/>
          <w:szCs w:val="28"/>
        </w:rPr>
      </w:pPr>
      <w:r>
        <w:rPr>
          <w:rFonts w:ascii="Times New Roman" w:hAnsi="Times New Roman" w:cs="Times New Roman"/>
          <w:i/>
          <w:sz w:val="28"/>
          <w:szCs w:val="28"/>
        </w:rPr>
        <w:t xml:space="preserve">Таблица </w:t>
      </w:r>
      <w:r>
        <w:rPr>
          <w:rFonts w:ascii="Times New Roman" w:hAnsi="Times New Roman" w:cs="Times New Roman"/>
          <w:i/>
          <w:spacing w:val="-10"/>
          <w:sz w:val="28"/>
          <w:szCs w:val="28"/>
        </w:rPr>
        <w:t>1</w:t>
      </w:r>
    </w:p>
    <w:p w14:paraId="58ABE6A7">
      <w:pPr>
        <w:tabs>
          <w:tab w:val="left" w:pos="2834"/>
          <w:tab w:val="left" w:pos="4250"/>
        </w:tabs>
        <w:spacing w:before="129"/>
        <w:ind w:left="2"/>
        <w:rPr>
          <w:rFonts w:ascii="Times New Roman" w:hAnsi="Times New Roman" w:cs="Times New Roman"/>
          <w:i/>
          <w:sz w:val="28"/>
          <w:szCs w:val="28"/>
        </w:rPr>
      </w:pPr>
      <w:r>
        <w:rPr>
          <w:rFonts w:ascii="Times New Roman" w:hAnsi="Times New Roman" w:cs="Times New Roman"/>
          <w:i/>
          <w:sz w:val="28"/>
          <w:szCs w:val="28"/>
        </w:rPr>
        <w:t xml:space="preserve">                                       Реализация </w:t>
      </w:r>
      <w:r>
        <w:rPr>
          <w:rFonts w:ascii="Times New Roman" w:hAnsi="Times New Roman" w:cs="Times New Roman"/>
          <w:i/>
          <w:spacing w:val="-2"/>
          <w:sz w:val="28"/>
          <w:szCs w:val="28"/>
        </w:rPr>
        <w:t>учебного</w:t>
      </w:r>
      <w:r>
        <w:rPr>
          <w:rFonts w:ascii="Times New Roman" w:hAnsi="Times New Roman" w:cs="Times New Roman"/>
          <w:i/>
          <w:sz w:val="28"/>
          <w:szCs w:val="28"/>
        </w:rPr>
        <w:t xml:space="preserve"> плана </w:t>
      </w:r>
      <w:r>
        <w:rPr>
          <w:rFonts w:ascii="Times New Roman" w:hAnsi="Times New Roman" w:cs="Times New Roman"/>
          <w:i/>
          <w:spacing w:val="-5"/>
          <w:sz w:val="28"/>
          <w:szCs w:val="28"/>
        </w:rPr>
        <w:t>по</w:t>
      </w:r>
      <w:r>
        <w:rPr>
          <w:rFonts w:ascii="Times New Roman" w:hAnsi="Times New Roman" w:cs="Times New Roman"/>
          <w:i/>
          <w:sz w:val="28"/>
          <w:szCs w:val="28"/>
        </w:rPr>
        <w:tab/>
      </w:r>
      <w:r>
        <w:rPr>
          <w:rFonts w:ascii="Times New Roman" w:hAnsi="Times New Roman" w:cs="Times New Roman"/>
          <w:i/>
          <w:spacing w:val="-2"/>
          <w:sz w:val="28"/>
          <w:szCs w:val="28"/>
        </w:rPr>
        <w:t>предмету</w:t>
      </w:r>
    </w:p>
    <w:p w14:paraId="3A691FD1">
      <w:pPr>
        <w:tabs>
          <w:tab w:val="left" w:pos="1416"/>
          <w:tab w:val="left" w:pos="2832"/>
        </w:tabs>
        <w:spacing w:before="128"/>
        <w:ind w:left="-1"/>
        <w:rPr>
          <w:rFonts w:ascii="Times New Roman" w:hAnsi="Times New Roman" w:cs="Times New Roman"/>
          <w:i/>
          <w:sz w:val="28"/>
          <w:szCs w:val="28"/>
        </w:rPr>
      </w:pPr>
      <w:r>
        <w:rPr>
          <w:rFonts w:ascii="Times New Roman" w:hAnsi="Times New Roman" w:cs="Times New Roman"/>
          <w:i/>
          <w:spacing w:val="-2"/>
          <w:sz w:val="28"/>
          <w:szCs w:val="28"/>
        </w:rPr>
        <w:t xml:space="preserve">                                                       «Сольное</w:t>
      </w:r>
      <w:r>
        <w:rPr>
          <w:rFonts w:ascii="Times New Roman" w:hAnsi="Times New Roman" w:cs="Times New Roman"/>
          <w:i/>
          <w:sz w:val="28"/>
          <w:szCs w:val="28"/>
        </w:rPr>
        <w:tab/>
      </w:r>
      <w:r>
        <w:rPr>
          <w:rFonts w:ascii="Times New Roman" w:hAnsi="Times New Roman" w:cs="Times New Roman"/>
          <w:i/>
          <w:spacing w:val="-2"/>
          <w:sz w:val="28"/>
          <w:szCs w:val="28"/>
        </w:rPr>
        <w:t>пение»:</w:t>
      </w:r>
    </w:p>
    <w:p w14:paraId="607F6A7E">
      <w:pPr>
        <w:pStyle w:val="5"/>
        <w:spacing w:before="11"/>
        <w:rPr>
          <w:i/>
        </w:rPr>
      </w:pPr>
    </w:p>
    <w:tbl>
      <w:tblPr>
        <w:tblStyle w:val="11"/>
        <w:tblW w:w="0" w:type="auto"/>
        <w:tblInd w:w="14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41"/>
        <w:gridCol w:w="1360"/>
      </w:tblGrid>
      <w:tr w14:paraId="70C08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trPr>
        <w:tc>
          <w:tcPr>
            <w:tcW w:w="5641" w:type="dxa"/>
            <w:tcBorders>
              <w:left w:val="single" w:color="000000" w:sz="8" w:space="0"/>
              <w:right w:val="single" w:color="000000" w:sz="8" w:space="0"/>
            </w:tcBorders>
          </w:tcPr>
          <w:p w14:paraId="3BFA244A">
            <w:pPr>
              <w:pStyle w:val="15"/>
              <w:spacing w:line="315" w:lineRule="exact"/>
              <w:ind w:left="15"/>
              <w:rPr>
                <w:sz w:val="28"/>
                <w:szCs w:val="28"/>
                <w:lang w:val="en-US"/>
              </w:rPr>
            </w:pPr>
            <w:r>
              <w:rPr>
                <w:sz w:val="28"/>
                <w:szCs w:val="28"/>
                <w:lang w:val="en-US"/>
              </w:rPr>
              <w:t>Срок</w:t>
            </w:r>
            <w:r>
              <w:rPr>
                <w:sz w:val="28"/>
                <w:szCs w:val="28"/>
                <w:lang w:val="ru-RU"/>
              </w:rPr>
              <w:t xml:space="preserve"> </w:t>
            </w:r>
            <w:r>
              <w:rPr>
                <w:spacing w:val="-2"/>
                <w:sz w:val="28"/>
                <w:szCs w:val="28"/>
                <w:lang w:val="en-US"/>
              </w:rPr>
              <w:t>обучения</w:t>
            </w:r>
          </w:p>
        </w:tc>
        <w:tc>
          <w:tcPr>
            <w:tcW w:w="1360" w:type="dxa"/>
            <w:tcBorders>
              <w:left w:val="single" w:color="000000" w:sz="8" w:space="0"/>
            </w:tcBorders>
          </w:tcPr>
          <w:p w14:paraId="7C2D8508">
            <w:pPr>
              <w:pStyle w:val="15"/>
              <w:spacing w:line="315" w:lineRule="exact"/>
              <w:ind w:left="174"/>
              <w:rPr>
                <w:sz w:val="28"/>
                <w:szCs w:val="28"/>
                <w:lang w:val="en-US"/>
              </w:rPr>
            </w:pPr>
            <w:r>
              <w:rPr>
                <w:sz w:val="28"/>
                <w:szCs w:val="28"/>
                <w:lang w:val="en-US"/>
              </w:rPr>
              <w:t xml:space="preserve">5 </w:t>
            </w:r>
            <w:r>
              <w:rPr>
                <w:spacing w:val="-5"/>
                <w:sz w:val="28"/>
                <w:szCs w:val="28"/>
                <w:lang w:val="en-US"/>
              </w:rPr>
              <w:t>лет</w:t>
            </w:r>
          </w:p>
        </w:tc>
      </w:tr>
      <w:tr w14:paraId="28FCB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5641" w:type="dxa"/>
            <w:tcBorders>
              <w:left w:val="single" w:color="000000" w:sz="8" w:space="0"/>
              <w:right w:val="single" w:color="000000" w:sz="8" w:space="0"/>
            </w:tcBorders>
          </w:tcPr>
          <w:p w14:paraId="644CD6EC">
            <w:pPr>
              <w:pStyle w:val="15"/>
              <w:spacing w:before="86"/>
              <w:ind w:left="128"/>
              <w:rPr>
                <w:sz w:val="28"/>
                <w:szCs w:val="28"/>
                <w:lang w:val="ru-RU"/>
              </w:rPr>
            </w:pPr>
            <w:r>
              <w:rPr>
                <w:sz w:val="28"/>
                <w:szCs w:val="28"/>
                <w:lang w:val="ru-RU"/>
              </w:rPr>
              <w:t xml:space="preserve">Максимальная учебная нагрузка (в </w:t>
            </w:r>
            <w:r>
              <w:rPr>
                <w:spacing w:val="-2"/>
                <w:sz w:val="28"/>
                <w:szCs w:val="28"/>
                <w:lang w:val="ru-RU"/>
              </w:rPr>
              <w:t>часах)</w:t>
            </w:r>
          </w:p>
        </w:tc>
        <w:tc>
          <w:tcPr>
            <w:tcW w:w="1360" w:type="dxa"/>
            <w:tcBorders>
              <w:left w:val="single" w:color="000000" w:sz="8" w:space="0"/>
            </w:tcBorders>
          </w:tcPr>
          <w:p w14:paraId="66E00FF6">
            <w:pPr>
              <w:pStyle w:val="15"/>
              <w:spacing w:before="86"/>
              <w:ind w:left="174" w:right="21"/>
              <w:rPr>
                <w:sz w:val="28"/>
                <w:szCs w:val="28"/>
                <w:lang w:val="ru-RU"/>
              </w:rPr>
            </w:pPr>
            <w:r>
              <w:rPr>
                <w:spacing w:val="-5"/>
                <w:sz w:val="28"/>
                <w:szCs w:val="28"/>
                <w:lang w:val="ru-RU"/>
              </w:rPr>
              <w:t>128,5</w:t>
            </w:r>
          </w:p>
        </w:tc>
      </w:tr>
      <w:tr w14:paraId="688AF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5641" w:type="dxa"/>
            <w:tcBorders>
              <w:left w:val="single" w:color="000000" w:sz="8" w:space="0"/>
              <w:right w:val="single" w:color="000000" w:sz="8" w:space="0"/>
            </w:tcBorders>
          </w:tcPr>
          <w:p w14:paraId="69988B51">
            <w:pPr>
              <w:pStyle w:val="15"/>
              <w:spacing w:before="78"/>
              <w:ind w:left="128"/>
              <w:rPr>
                <w:sz w:val="28"/>
                <w:szCs w:val="28"/>
                <w:lang w:val="ru-RU"/>
              </w:rPr>
            </w:pPr>
            <w:r>
              <w:rPr>
                <w:sz w:val="28"/>
                <w:szCs w:val="28"/>
                <w:lang w:val="ru-RU"/>
              </w:rPr>
              <w:t xml:space="preserve">Количество часов на аудиторные </w:t>
            </w:r>
            <w:r>
              <w:rPr>
                <w:spacing w:val="-2"/>
                <w:sz w:val="28"/>
                <w:szCs w:val="28"/>
                <w:lang w:val="ru-RU"/>
              </w:rPr>
              <w:t>занятия</w:t>
            </w:r>
          </w:p>
        </w:tc>
        <w:tc>
          <w:tcPr>
            <w:tcW w:w="1360" w:type="dxa"/>
            <w:tcBorders>
              <w:left w:val="single" w:color="000000" w:sz="8" w:space="0"/>
            </w:tcBorders>
          </w:tcPr>
          <w:p w14:paraId="427394E7">
            <w:pPr>
              <w:pStyle w:val="15"/>
              <w:spacing w:before="78"/>
              <w:ind w:left="174" w:right="21"/>
              <w:rPr>
                <w:sz w:val="28"/>
                <w:szCs w:val="28"/>
                <w:lang w:val="ru-RU"/>
              </w:rPr>
            </w:pPr>
            <w:r>
              <w:rPr>
                <w:spacing w:val="-5"/>
                <w:sz w:val="28"/>
                <w:szCs w:val="28"/>
                <w:lang w:val="ru-RU"/>
              </w:rPr>
              <w:t>64,25</w:t>
            </w:r>
          </w:p>
        </w:tc>
      </w:tr>
      <w:tr w14:paraId="538D0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trPr>
        <w:tc>
          <w:tcPr>
            <w:tcW w:w="5641" w:type="dxa"/>
            <w:tcBorders>
              <w:left w:val="single" w:color="000000" w:sz="8" w:space="0"/>
              <w:right w:val="single" w:color="000000" w:sz="8" w:space="0"/>
            </w:tcBorders>
          </w:tcPr>
          <w:p w14:paraId="77EA2ADC">
            <w:pPr>
              <w:pStyle w:val="15"/>
              <w:spacing w:line="315" w:lineRule="exact"/>
              <w:ind w:left="128"/>
              <w:rPr>
                <w:sz w:val="28"/>
                <w:szCs w:val="28"/>
                <w:lang w:val="ru-RU"/>
              </w:rPr>
            </w:pPr>
            <w:r>
              <w:rPr>
                <w:sz w:val="28"/>
                <w:szCs w:val="28"/>
                <w:lang w:val="ru-RU"/>
              </w:rPr>
              <w:t xml:space="preserve">Количество часов на </w:t>
            </w:r>
            <w:r>
              <w:rPr>
                <w:spacing w:val="-2"/>
                <w:sz w:val="28"/>
                <w:szCs w:val="28"/>
                <w:lang w:val="ru-RU"/>
              </w:rPr>
              <w:t>вне аудиторную</w:t>
            </w:r>
          </w:p>
          <w:p w14:paraId="6D025EC4">
            <w:pPr>
              <w:pStyle w:val="15"/>
              <w:spacing w:before="64"/>
              <w:ind w:left="128"/>
              <w:rPr>
                <w:sz w:val="28"/>
                <w:szCs w:val="28"/>
                <w:lang w:val="ru-RU"/>
              </w:rPr>
            </w:pPr>
            <w:r>
              <w:rPr>
                <w:sz w:val="28"/>
                <w:szCs w:val="28"/>
                <w:lang w:val="ru-RU"/>
              </w:rPr>
              <w:t xml:space="preserve">(самостоятельную) </w:t>
            </w:r>
            <w:r>
              <w:rPr>
                <w:spacing w:val="-2"/>
                <w:sz w:val="28"/>
                <w:szCs w:val="28"/>
                <w:lang w:val="ru-RU"/>
              </w:rPr>
              <w:t>работу</w:t>
            </w:r>
          </w:p>
        </w:tc>
        <w:tc>
          <w:tcPr>
            <w:tcW w:w="1360" w:type="dxa"/>
            <w:tcBorders>
              <w:left w:val="single" w:color="000000" w:sz="8" w:space="0"/>
            </w:tcBorders>
          </w:tcPr>
          <w:p w14:paraId="3C26C1CA">
            <w:pPr>
              <w:pStyle w:val="15"/>
              <w:spacing w:before="184"/>
              <w:ind w:left="174" w:right="21"/>
              <w:rPr>
                <w:sz w:val="28"/>
                <w:szCs w:val="28"/>
                <w:lang w:val="ru-RU"/>
              </w:rPr>
            </w:pPr>
            <w:r>
              <w:rPr>
                <w:spacing w:val="-5"/>
                <w:sz w:val="28"/>
                <w:szCs w:val="28"/>
                <w:lang w:val="ru-RU"/>
              </w:rPr>
              <w:t>64,25</w:t>
            </w:r>
          </w:p>
        </w:tc>
      </w:tr>
    </w:tbl>
    <w:p w14:paraId="3B038E56">
      <w:pPr>
        <w:pStyle w:val="5"/>
        <w:spacing w:before="131"/>
        <w:rPr>
          <w:i/>
        </w:rPr>
      </w:pPr>
    </w:p>
    <w:p w14:paraId="092E1AA9">
      <w:pPr>
        <w:pStyle w:val="13"/>
        <w:tabs>
          <w:tab w:val="left" w:pos="2222"/>
        </w:tabs>
        <w:ind w:left="710"/>
        <w:jc w:val="right"/>
      </w:pPr>
      <w:r>
        <w:t xml:space="preserve">            </w:t>
      </w:r>
    </w:p>
    <w:p w14:paraId="21949F4C">
      <w:pPr>
        <w:pStyle w:val="13"/>
        <w:tabs>
          <w:tab w:val="left" w:pos="2222"/>
        </w:tabs>
        <w:ind w:left="710"/>
        <w:jc w:val="center"/>
      </w:pPr>
      <w:r>
        <w:t>4. Форма проведения учебных аудиторных</w:t>
      </w:r>
      <w:r>
        <w:rPr>
          <w:spacing w:val="-2"/>
        </w:rPr>
        <w:t xml:space="preserve"> занятий</w:t>
      </w:r>
    </w:p>
    <w:p w14:paraId="442B1313">
      <w:pPr>
        <w:pStyle w:val="5"/>
        <w:spacing w:before="120" w:line="336" w:lineRule="auto"/>
        <w:ind w:left="142" w:right="140" w:firstLine="708"/>
      </w:pPr>
      <w:r>
        <w:t>Урок проводится в форме индивидуальных занятий с учащимся. Такая форма обеспечивает личностно-ориентированный подход в обучении, даёт возможность более точно определить перспективы развития каждого ребёнка, в том числе и профессиональные перспективы учащегося.</w:t>
      </w:r>
    </w:p>
    <w:p w14:paraId="016725FD">
      <w:pPr>
        <w:pStyle w:val="5"/>
        <w:spacing w:before="2" w:line="336" w:lineRule="auto"/>
        <w:ind w:left="142" w:right="140" w:firstLine="708"/>
      </w:pPr>
      <w:r>
        <w:t xml:space="preserve">Индивидуальная форма занятий позволяет средствами вокального искусства раскрыть творческую индивидуальность каждого учащегося. Ввиду ограниченного количества часов на предметы вариативной части </w:t>
      </w:r>
      <w:r>
        <w:rPr>
          <w:spacing w:val="-2"/>
        </w:rPr>
        <w:t>программы</w:t>
      </w:r>
    </w:p>
    <w:p w14:paraId="1DE54DE8">
      <w:pPr>
        <w:pStyle w:val="5"/>
        <w:spacing w:line="336" w:lineRule="auto"/>
        <w:ind w:left="142" w:right="136"/>
      </w:pPr>
      <w:r>
        <w:t>«Музыкальный фольклор» занятия по постановке голоса планируется проводить с 1 по 5 класс.</w:t>
      </w:r>
    </w:p>
    <w:p w14:paraId="0DCF26A7">
      <w:pPr>
        <w:pStyle w:val="5"/>
        <w:spacing w:before="68" w:line="336" w:lineRule="auto"/>
        <w:ind w:right="137"/>
      </w:pPr>
      <w:r>
        <w:t>Занятия по постановке голоса в 1 - 3 классах на уроках «Сольное пение» позволят преподавателю лучше узнать ученика, его вокальные возможности (тембр, диапазон, интенсивность голоса), музыкальные способности, эмоционально-психологические особенности. Занятия у учащихся с 4 по 5 класс будут направлены на совершенствование вокально - исполнительских навыков.</w:t>
      </w:r>
    </w:p>
    <w:p w14:paraId="4B3609D3">
      <w:pPr>
        <w:rPr>
          <w:lang w:eastAsia="en-US"/>
        </w:rPr>
      </w:pPr>
    </w:p>
    <w:p w14:paraId="754DED00">
      <w:pPr>
        <w:pStyle w:val="13"/>
        <w:tabs>
          <w:tab w:val="left" w:pos="1472"/>
        </w:tabs>
        <w:ind w:left="710"/>
      </w:pPr>
      <w:r>
        <w:t xml:space="preserve">         5.  Цель и задачи учебного предмета «Сольное </w:t>
      </w:r>
      <w:r>
        <w:rPr>
          <w:spacing w:val="-2"/>
        </w:rPr>
        <w:t>пение»</w:t>
      </w:r>
    </w:p>
    <w:p w14:paraId="362923F4">
      <w:pPr>
        <w:pStyle w:val="5"/>
        <w:spacing w:before="120" w:line="336" w:lineRule="auto"/>
        <w:ind w:left="142" w:right="137" w:firstLine="708"/>
      </w:pPr>
      <w:r>
        <w:rPr>
          <w:b/>
        </w:rPr>
        <w:t xml:space="preserve">Цель: </w:t>
      </w:r>
      <w:r>
        <w:t xml:space="preserve">развитие музыкально-творческих способностей учащегося, на основе приобретенных им знаний, умений и навыков в области музыкального фольклора, а также выявление наиболее способных учащихся, и их дальнейшая подготовка к продолжению музыкального образования в профессиональных учебных заведениях среднего профессионального образования по профилю </w:t>
      </w:r>
      <w:r>
        <w:rPr>
          <w:spacing w:val="-2"/>
        </w:rPr>
        <w:t>предмета.</w:t>
      </w:r>
    </w:p>
    <w:p w14:paraId="38B5B649">
      <w:pPr>
        <w:pStyle w:val="12"/>
        <w:spacing w:before="8"/>
      </w:pPr>
      <w:r>
        <w:rPr>
          <w:spacing w:val="-2"/>
        </w:rPr>
        <w:t>Задачи:</w:t>
      </w:r>
    </w:p>
    <w:p w14:paraId="57FE1063">
      <w:pPr>
        <w:spacing w:before="122"/>
        <w:ind w:left="142"/>
        <w:rPr>
          <w:rFonts w:ascii="Times New Roman" w:hAnsi="Times New Roman" w:cs="Times New Roman"/>
          <w:sz w:val="28"/>
          <w:szCs w:val="28"/>
        </w:rPr>
      </w:pPr>
      <w:r>
        <w:rPr>
          <w:rFonts w:ascii="Times New Roman" w:hAnsi="Times New Roman" w:cs="Times New Roman"/>
          <w:b/>
          <w:i/>
          <w:sz w:val="28"/>
          <w:szCs w:val="28"/>
        </w:rPr>
        <w:t xml:space="preserve">Обучающие </w:t>
      </w:r>
      <w:r>
        <w:rPr>
          <w:rFonts w:ascii="Times New Roman" w:hAnsi="Times New Roman" w:cs="Times New Roman"/>
          <w:sz w:val="28"/>
          <w:szCs w:val="28"/>
        </w:rPr>
        <w:t xml:space="preserve">направлены </w:t>
      </w:r>
      <w:r>
        <w:rPr>
          <w:rFonts w:ascii="Times New Roman" w:hAnsi="Times New Roman" w:cs="Times New Roman"/>
          <w:spacing w:val="-5"/>
          <w:sz w:val="28"/>
          <w:szCs w:val="28"/>
        </w:rPr>
        <w:t>на:</w:t>
      </w:r>
    </w:p>
    <w:p w14:paraId="607E29E0">
      <w:pPr>
        <w:pStyle w:val="14"/>
        <w:numPr>
          <w:ilvl w:val="0"/>
          <w:numId w:val="4"/>
        </w:numPr>
        <w:tabs>
          <w:tab w:val="left" w:pos="848"/>
          <w:tab w:val="left" w:pos="862"/>
        </w:tabs>
        <w:spacing w:before="128" w:line="331" w:lineRule="auto"/>
        <w:ind w:right="137" w:hanging="361"/>
        <w:rPr>
          <w:sz w:val="28"/>
          <w:szCs w:val="28"/>
        </w:rPr>
      </w:pPr>
      <w:r>
        <w:rPr>
          <w:sz w:val="28"/>
          <w:szCs w:val="28"/>
        </w:rPr>
        <w:t>Изучение основных понятий, перечень которых определяется содержанием программы, музыкальной терминологии;</w:t>
      </w:r>
    </w:p>
    <w:p w14:paraId="65D7CB21">
      <w:pPr>
        <w:pStyle w:val="14"/>
        <w:numPr>
          <w:ilvl w:val="0"/>
          <w:numId w:val="4"/>
        </w:numPr>
        <w:tabs>
          <w:tab w:val="left" w:pos="848"/>
          <w:tab w:val="left" w:pos="862"/>
        </w:tabs>
        <w:spacing w:before="4" w:line="328" w:lineRule="auto"/>
        <w:ind w:right="141" w:hanging="361"/>
        <w:rPr>
          <w:sz w:val="28"/>
          <w:szCs w:val="28"/>
        </w:rPr>
      </w:pPr>
      <w:r>
        <w:rPr>
          <w:sz w:val="28"/>
          <w:szCs w:val="28"/>
        </w:rPr>
        <w:t>получение учащимися необходимых знаний о характерных особенностях народного пения, вокальных жанрах и народно-певческой культуре;</w:t>
      </w:r>
    </w:p>
    <w:p w14:paraId="39B19243">
      <w:pPr>
        <w:pStyle w:val="14"/>
        <w:numPr>
          <w:ilvl w:val="0"/>
          <w:numId w:val="4"/>
        </w:numPr>
        <w:tabs>
          <w:tab w:val="left" w:pos="848"/>
          <w:tab w:val="left" w:pos="862"/>
        </w:tabs>
        <w:spacing w:before="11" w:line="328" w:lineRule="auto"/>
        <w:ind w:right="141" w:hanging="361"/>
        <w:rPr>
          <w:sz w:val="28"/>
          <w:szCs w:val="28"/>
        </w:rPr>
      </w:pPr>
      <w:r>
        <w:rPr>
          <w:sz w:val="28"/>
          <w:szCs w:val="28"/>
        </w:rPr>
        <w:t>получение знаний начальных теоретических основ народного вокального искусства, особенностей оформления нотации народной песни;</w:t>
      </w:r>
    </w:p>
    <w:p w14:paraId="4DCA63FF">
      <w:pPr>
        <w:pStyle w:val="14"/>
        <w:numPr>
          <w:ilvl w:val="0"/>
          <w:numId w:val="4"/>
        </w:numPr>
        <w:tabs>
          <w:tab w:val="left" w:pos="848"/>
          <w:tab w:val="left" w:pos="862"/>
        </w:tabs>
        <w:spacing w:before="11" w:line="328" w:lineRule="auto"/>
        <w:ind w:right="140" w:hanging="361"/>
        <w:rPr>
          <w:sz w:val="28"/>
          <w:szCs w:val="28"/>
        </w:rPr>
      </w:pPr>
      <w:r>
        <w:rPr>
          <w:sz w:val="28"/>
          <w:szCs w:val="28"/>
        </w:rPr>
        <w:t>формирование начальных навыков в области теоретического анализа исполняемых произведений;</w:t>
      </w:r>
    </w:p>
    <w:p w14:paraId="16E0FA89">
      <w:pPr>
        <w:pStyle w:val="14"/>
        <w:numPr>
          <w:ilvl w:val="0"/>
          <w:numId w:val="4"/>
        </w:numPr>
        <w:tabs>
          <w:tab w:val="left" w:pos="848"/>
          <w:tab w:val="left" w:pos="862"/>
        </w:tabs>
        <w:spacing w:before="10" w:line="333" w:lineRule="auto"/>
        <w:ind w:right="137" w:hanging="361"/>
        <w:rPr>
          <w:sz w:val="28"/>
          <w:szCs w:val="28"/>
        </w:rPr>
      </w:pPr>
      <w:r>
        <w:rPr>
          <w:sz w:val="28"/>
          <w:szCs w:val="28"/>
        </w:rPr>
        <w:t>обучение практическим вокально-певческим навыкам, присущим различным манерам исполнения народно-певческого репертуара, а также навыкам фольклорной импровизации;</w:t>
      </w:r>
    </w:p>
    <w:p w14:paraId="5F335606">
      <w:pPr>
        <w:pStyle w:val="14"/>
        <w:numPr>
          <w:ilvl w:val="0"/>
          <w:numId w:val="4"/>
        </w:numPr>
        <w:tabs>
          <w:tab w:val="left" w:pos="849"/>
        </w:tabs>
        <w:spacing w:before="2"/>
        <w:ind w:left="849" w:hanging="347"/>
        <w:rPr>
          <w:sz w:val="28"/>
          <w:szCs w:val="28"/>
        </w:rPr>
      </w:pPr>
      <w:r>
        <w:rPr>
          <w:sz w:val="28"/>
          <w:szCs w:val="28"/>
        </w:rPr>
        <w:t>формирование начальных навыков актерского</w:t>
      </w:r>
      <w:r>
        <w:rPr>
          <w:spacing w:val="-2"/>
          <w:sz w:val="28"/>
          <w:szCs w:val="28"/>
        </w:rPr>
        <w:t xml:space="preserve"> мастерства;</w:t>
      </w:r>
    </w:p>
    <w:p w14:paraId="4E3B2ED6">
      <w:pPr>
        <w:pStyle w:val="14"/>
        <w:numPr>
          <w:ilvl w:val="0"/>
          <w:numId w:val="4"/>
        </w:numPr>
        <w:tabs>
          <w:tab w:val="left" w:pos="848"/>
          <w:tab w:val="left" w:pos="862"/>
        </w:tabs>
        <w:spacing w:before="127" w:line="328" w:lineRule="auto"/>
        <w:ind w:right="141" w:hanging="361"/>
        <w:rPr>
          <w:sz w:val="28"/>
          <w:szCs w:val="28"/>
        </w:rPr>
      </w:pPr>
      <w:r>
        <w:rPr>
          <w:sz w:val="28"/>
          <w:szCs w:val="28"/>
        </w:rPr>
        <w:t>формирования навыков осуществления самостоятельного контроля своей учебной деятельности, умения давать объективную оценку своему труду;</w:t>
      </w:r>
    </w:p>
    <w:p w14:paraId="2DB17468">
      <w:pPr>
        <w:pStyle w:val="14"/>
        <w:numPr>
          <w:ilvl w:val="0"/>
          <w:numId w:val="4"/>
        </w:numPr>
        <w:tabs>
          <w:tab w:val="left" w:pos="848"/>
          <w:tab w:val="left" w:pos="862"/>
        </w:tabs>
        <w:spacing w:before="11" w:line="328" w:lineRule="auto"/>
        <w:ind w:right="143" w:hanging="361"/>
        <w:rPr>
          <w:sz w:val="28"/>
          <w:szCs w:val="28"/>
        </w:rPr>
      </w:pPr>
      <w:r>
        <w:rPr>
          <w:sz w:val="28"/>
          <w:szCs w:val="28"/>
        </w:rPr>
        <w:t>формирование навыков взаимодействия с преподавателями, концертмейстерами и обучающимися в образовательном процессе.</w:t>
      </w:r>
    </w:p>
    <w:p w14:paraId="0866929F">
      <w:pPr>
        <w:pStyle w:val="14"/>
        <w:spacing w:line="328" w:lineRule="auto"/>
        <w:rPr>
          <w:sz w:val="28"/>
          <w:szCs w:val="28"/>
        </w:rPr>
        <w:sectPr>
          <w:pgSz w:w="11910" w:h="16840"/>
          <w:pgMar w:top="1040" w:right="992" w:bottom="960" w:left="992" w:header="0" w:footer="769" w:gutter="0"/>
          <w:cols w:space="720" w:num="1"/>
        </w:sectPr>
      </w:pPr>
    </w:p>
    <w:p w14:paraId="4E40DBCD">
      <w:pPr>
        <w:spacing w:before="68"/>
        <w:ind w:left="142"/>
        <w:rPr>
          <w:rFonts w:ascii="Times New Roman" w:hAnsi="Times New Roman" w:cs="Times New Roman"/>
          <w:sz w:val="28"/>
          <w:szCs w:val="28"/>
        </w:rPr>
      </w:pPr>
      <w:r>
        <w:rPr>
          <w:rFonts w:ascii="Times New Roman" w:hAnsi="Times New Roman" w:cs="Times New Roman"/>
          <w:b/>
          <w:i/>
          <w:sz w:val="28"/>
          <w:szCs w:val="28"/>
        </w:rPr>
        <w:t xml:space="preserve">Развивающие </w:t>
      </w:r>
      <w:r>
        <w:rPr>
          <w:rFonts w:ascii="Times New Roman" w:hAnsi="Times New Roman" w:cs="Times New Roman"/>
          <w:sz w:val="28"/>
          <w:szCs w:val="28"/>
        </w:rPr>
        <w:t xml:space="preserve">направлены на </w:t>
      </w:r>
      <w:r>
        <w:rPr>
          <w:rFonts w:ascii="Times New Roman" w:hAnsi="Times New Roman" w:cs="Times New Roman"/>
          <w:spacing w:val="-2"/>
          <w:sz w:val="28"/>
          <w:szCs w:val="28"/>
        </w:rPr>
        <w:t>развитие:</w:t>
      </w:r>
    </w:p>
    <w:p w14:paraId="1FF190CC">
      <w:pPr>
        <w:pStyle w:val="14"/>
        <w:numPr>
          <w:ilvl w:val="0"/>
          <w:numId w:val="4"/>
        </w:numPr>
        <w:tabs>
          <w:tab w:val="left" w:pos="848"/>
          <w:tab w:val="left" w:pos="862"/>
        </w:tabs>
        <w:spacing w:before="128" w:line="331" w:lineRule="auto"/>
        <w:ind w:right="141" w:hanging="361"/>
        <w:rPr>
          <w:sz w:val="28"/>
          <w:szCs w:val="28"/>
        </w:rPr>
      </w:pPr>
      <w:r>
        <w:rPr>
          <w:sz w:val="28"/>
          <w:szCs w:val="28"/>
        </w:rPr>
        <w:t>мотивации к изучению народно-певческого репертуара, овладению специфическими чертами народной вокальной музыки;</w:t>
      </w:r>
    </w:p>
    <w:p w14:paraId="4B787048">
      <w:pPr>
        <w:pStyle w:val="14"/>
        <w:numPr>
          <w:ilvl w:val="0"/>
          <w:numId w:val="4"/>
        </w:numPr>
        <w:tabs>
          <w:tab w:val="left" w:pos="848"/>
          <w:tab w:val="left" w:pos="862"/>
        </w:tabs>
        <w:spacing w:before="5" w:line="333" w:lineRule="auto"/>
        <w:ind w:right="139" w:hanging="361"/>
        <w:rPr>
          <w:sz w:val="28"/>
          <w:szCs w:val="28"/>
        </w:rPr>
      </w:pPr>
      <w:r>
        <w:rPr>
          <w:sz w:val="28"/>
          <w:szCs w:val="28"/>
        </w:rPr>
        <w:t>музыкальных способностей учащихся, а также важнейших вокальных навыков (дыхания, четкости артикуляции, атаки звука, звуковедения, чистоты вокального интонирования и т.д.);</w:t>
      </w:r>
    </w:p>
    <w:p w14:paraId="19FDA84D">
      <w:pPr>
        <w:pStyle w:val="14"/>
        <w:numPr>
          <w:ilvl w:val="0"/>
          <w:numId w:val="4"/>
        </w:numPr>
        <w:tabs>
          <w:tab w:val="left" w:pos="848"/>
          <w:tab w:val="left" w:pos="862"/>
        </w:tabs>
        <w:spacing w:line="331" w:lineRule="auto"/>
        <w:ind w:right="136" w:hanging="361"/>
        <w:rPr>
          <w:sz w:val="28"/>
          <w:szCs w:val="28"/>
        </w:rPr>
      </w:pPr>
      <w:r>
        <w:rPr>
          <w:sz w:val="28"/>
          <w:szCs w:val="28"/>
        </w:rPr>
        <w:t>умения грамотного исполнения народных песен (сольно), их сценического воплощения (умения «разыгрывать» песни);</w:t>
      </w:r>
    </w:p>
    <w:p w14:paraId="3463F10F">
      <w:pPr>
        <w:pStyle w:val="14"/>
        <w:numPr>
          <w:ilvl w:val="0"/>
          <w:numId w:val="4"/>
        </w:numPr>
        <w:tabs>
          <w:tab w:val="left" w:pos="849"/>
        </w:tabs>
        <w:spacing w:before="4"/>
        <w:ind w:left="849" w:hanging="347"/>
        <w:rPr>
          <w:sz w:val="28"/>
          <w:szCs w:val="28"/>
        </w:rPr>
      </w:pPr>
      <w:r>
        <w:rPr>
          <w:sz w:val="28"/>
          <w:szCs w:val="28"/>
        </w:rPr>
        <w:t xml:space="preserve">умения самостоятельно разучивать вокальные </w:t>
      </w:r>
      <w:r>
        <w:rPr>
          <w:spacing w:val="-2"/>
          <w:sz w:val="28"/>
          <w:szCs w:val="28"/>
        </w:rPr>
        <w:t>партии;</w:t>
      </w:r>
    </w:p>
    <w:p w14:paraId="2DBDA176">
      <w:pPr>
        <w:pStyle w:val="14"/>
        <w:numPr>
          <w:ilvl w:val="0"/>
          <w:numId w:val="4"/>
        </w:numPr>
        <w:tabs>
          <w:tab w:val="left" w:pos="849"/>
          <w:tab w:val="left" w:pos="2266"/>
        </w:tabs>
        <w:spacing w:before="129"/>
        <w:ind w:left="849" w:hanging="347"/>
        <w:rPr>
          <w:sz w:val="28"/>
          <w:szCs w:val="28"/>
        </w:rPr>
      </w:pPr>
      <w:r>
        <w:rPr>
          <w:spacing w:val="-2"/>
          <w:sz w:val="28"/>
          <w:szCs w:val="28"/>
        </w:rPr>
        <w:t>навыков</w:t>
      </w:r>
      <w:r>
        <w:rPr>
          <w:sz w:val="28"/>
          <w:szCs w:val="28"/>
        </w:rPr>
        <w:t xml:space="preserve"> публичных </w:t>
      </w:r>
      <w:r>
        <w:rPr>
          <w:spacing w:val="-2"/>
          <w:sz w:val="28"/>
          <w:szCs w:val="28"/>
        </w:rPr>
        <w:t>выступлений;</w:t>
      </w:r>
    </w:p>
    <w:p w14:paraId="44A88CDB">
      <w:pPr>
        <w:pStyle w:val="14"/>
        <w:numPr>
          <w:ilvl w:val="0"/>
          <w:numId w:val="4"/>
        </w:numPr>
        <w:tabs>
          <w:tab w:val="left" w:pos="849"/>
        </w:tabs>
        <w:spacing w:before="127"/>
        <w:ind w:left="849" w:hanging="347"/>
        <w:rPr>
          <w:sz w:val="28"/>
          <w:szCs w:val="28"/>
        </w:rPr>
      </w:pPr>
      <w:r>
        <w:rPr>
          <w:sz w:val="28"/>
          <w:szCs w:val="28"/>
        </w:rPr>
        <w:t xml:space="preserve">навыков творческой </w:t>
      </w:r>
      <w:r>
        <w:rPr>
          <w:spacing w:val="-2"/>
          <w:sz w:val="28"/>
          <w:szCs w:val="28"/>
        </w:rPr>
        <w:t>деятельности.</w:t>
      </w:r>
    </w:p>
    <w:p w14:paraId="2C04D12F">
      <w:pPr>
        <w:spacing w:before="127"/>
        <w:ind w:left="142"/>
        <w:rPr>
          <w:rFonts w:ascii="Times New Roman" w:hAnsi="Times New Roman" w:cs="Times New Roman"/>
          <w:sz w:val="28"/>
          <w:szCs w:val="28"/>
        </w:rPr>
      </w:pPr>
      <w:r>
        <w:rPr>
          <w:rFonts w:ascii="Times New Roman" w:hAnsi="Times New Roman" w:cs="Times New Roman"/>
          <w:b/>
          <w:i/>
          <w:sz w:val="28"/>
          <w:szCs w:val="28"/>
        </w:rPr>
        <w:t xml:space="preserve">Воспитательные </w:t>
      </w:r>
      <w:r>
        <w:rPr>
          <w:rFonts w:ascii="Times New Roman" w:hAnsi="Times New Roman" w:cs="Times New Roman"/>
          <w:sz w:val="28"/>
          <w:szCs w:val="28"/>
        </w:rPr>
        <w:t xml:space="preserve">направлены </w:t>
      </w:r>
      <w:r>
        <w:rPr>
          <w:rFonts w:ascii="Times New Roman" w:hAnsi="Times New Roman" w:cs="Times New Roman"/>
          <w:spacing w:val="-5"/>
          <w:sz w:val="28"/>
          <w:szCs w:val="28"/>
        </w:rPr>
        <w:t>на:</w:t>
      </w:r>
    </w:p>
    <w:p w14:paraId="7FA96A7B">
      <w:pPr>
        <w:pStyle w:val="14"/>
        <w:numPr>
          <w:ilvl w:val="0"/>
          <w:numId w:val="4"/>
        </w:numPr>
        <w:tabs>
          <w:tab w:val="left" w:pos="849"/>
        </w:tabs>
        <w:spacing w:before="130"/>
        <w:ind w:left="849" w:hanging="347"/>
        <w:rPr>
          <w:sz w:val="28"/>
          <w:szCs w:val="28"/>
        </w:rPr>
      </w:pPr>
      <w:r>
        <w:rPr>
          <w:sz w:val="28"/>
          <w:szCs w:val="28"/>
        </w:rPr>
        <w:t xml:space="preserve">формирование гражданственности и национального </w:t>
      </w:r>
      <w:r>
        <w:rPr>
          <w:spacing w:val="-2"/>
          <w:sz w:val="28"/>
          <w:szCs w:val="28"/>
        </w:rPr>
        <w:t>самосознания;</w:t>
      </w:r>
    </w:p>
    <w:p w14:paraId="49A0BDD0">
      <w:pPr>
        <w:pStyle w:val="14"/>
        <w:numPr>
          <w:ilvl w:val="0"/>
          <w:numId w:val="4"/>
        </w:numPr>
        <w:tabs>
          <w:tab w:val="left" w:pos="848"/>
          <w:tab w:val="left" w:pos="862"/>
        </w:tabs>
        <w:spacing w:before="128" w:line="333" w:lineRule="auto"/>
        <w:ind w:right="136" w:hanging="361"/>
        <w:rPr>
          <w:sz w:val="28"/>
          <w:szCs w:val="28"/>
        </w:rPr>
      </w:pPr>
      <w:r>
        <w:rPr>
          <w:sz w:val="28"/>
          <w:szCs w:val="28"/>
        </w:rPr>
        <w:t>развитие эмпатии, толерантности, как глубоко нравственных черт человека посредством приобщения через песенные образцы к культуре других народов; воспитание у обучающихся личностных качеств, позволяющих уважать и принимать духовные и культурные ценности разных народов, уважительно относится к иному мнению и художественно-эстетическим взглядам.</w:t>
      </w:r>
    </w:p>
    <w:p w14:paraId="58CE39BC">
      <w:pPr>
        <w:pStyle w:val="13"/>
        <w:tabs>
          <w:tab w:val="left" w:pos="2330"/>
        </w:tabs>
        <w:spacing w:before="19"/>
        <w:ind w:left="2330"/>
        <w:jc w:val="right"/>
      </w:pPr>
      <w:r>
        <w:t xml:space="preserve">    </w:t>
      </w:r>
    </w:p>
    <w:p w14:paraId="51ADC3C6">
      <w:pPr>
        <w:pStyle w:val="13"/>
        <w:tabs>
          <w:tab w:val="left" w:pos="2330"/>
        </w:tabs>
        <w:spacing w:before="19"/>
        <w:ind w:left="0"/>
      </w:pPr>
      <w:r>
        <w:t xml:space="preserve">                      6. Обоснование структуры учебного</w:t>
      </w:r>
      <w:r>
        <w:rPr>
          <w:spacing w:val="-2"/>
        </w:rPr>
        <w:t xml:space="preserve"> предмета</w:t>
      </w:r>
    </w:p>
    <w:p w14:paraId="4D61FAAC">
      <w:pPr>
        <w:spacing w:before="128"/>
        <w:ind w:left="3352"/>
        <w:rPr>
          <w:rFonts w:ascii="Times New Roman" w:hAnsi="Times New Roman" w:cs="Times New Roman"/>
          <w:b/>
          <w:i/>
          <w:sz w:val="28"/>
          <w:szCs w:val="28"/>
        </w:rPr>
      </w:pPr>
      <w:r>
        <w:rPr>
          <w:rFonts w:ascii="Times New Roman" w:hAnsi="Times New Roman" w:cs="Times New Roman"/>
          <w:b/>
          <w:i/>
          <w:sz w:val="28"/>
          <w:szCs w:val="28"/>
        </w:rPr>
        <w:t xml:space="preserve">«Сольное </w:t>
      </w:r>
      <w:r>
        <w:rPr>
          <w:rFonts w:ascii="Times New Roman" w:hAnsi="Times New Roman" w:cs="Times New Roman"/>
          <w:b/>
          <w:i/>
          <w:spacing w:val="-2"/>
          <w:sz w:val="28"/>
          <w:szCs w:val="28"/>
        </w:rPr>
        <w:t>пение»</w:t>
      </w:r>
    </w:p>
    <w:p w14:paraId="77DA870B">
      <w:pPr>
        <w:pStyle w:val="5"/>
        <w:spacing w:before="120" w:line="336" w:lineRule="auto"/>
        <w:ind w:left="142" w:right="141" w:firstLine="708"/>
      </w:pPr>
      <w:r>
        <w:t>Обоснованием структуры программы являются ФГТ, отражающие все аспекты работы преподавателя с учеником.</w:t>
      </w:r>
    </w:p>
    <w:p w14:paraId="672931E6">
      <w:pPr>
        <w:pStyle w:val="5"/>
        <w:spacing w:before="1"/>
        <w:ind w:left="142"/>
      </w:pPr>
      <w:r>
        <w:t xml:space="preserve">Программа содержит следующие </w:t>
      </w:r>
      <w:r>
        <w:rPr>
          <w:spacing w:val="-2"/>
        </w:rPr>
        <w:t>разделы:</w:t>
      </w:r>
    </w:p>
    <w:p w14:paraId="10C4BB56">
      <w:pPr>
        <w:pStyle w:val="14"/>
        <w:numPr>
          <w:ilvl w:val="0"/>
          <w:numId w:val="4"/>
        </w:numPr>
        <w:tabs>
          <w:tab w:val="left" w:pos="848"/>
          <w:tab w:val="left" w:pos="862"/>
        </w:tabs>
        <w:spacing w:before="130" w:line="328" w:lineRule="auto"/>
        <w:ind w:right="140" w:hanging="361"/>
        <w:rPr>
          <w:sz w:val="28"/>
          <w:szCs w:val="28"/>
        </w:rPr>
      </w:pPr>
      <w:r>
        <w:rPr>
          <w:sz w:val="28"/>
          <w:szCs w:val="28"/>
        </w:rPr>
        <w:t>Сведения о затратах учебного времени, предусмотренного на освоение учебного предмета;</w:t>
      </w:r>
    </w:p>
    <w:p w14:paraId="23CD3870">
      <w:pPr>
        <w:pStyle w:val="14"/>
        <w:numPr>
          <w:ilvl w:val="0"/>
          <w:numId w:val="4"/>
        </w:numPr>
        <w:tabs>
          <w:tab w:val="left" w:pos="849"/>
        </w:tabs>
        <w:spacing w:before="9"/>
        <w:ind w:left="849" w:hanging="347"/>
        <w:rPr>
          <w:sz w:val="28"/>
          <w:szCs w:val="28"/>
        </w:rPr>
      </w:pPr>
      <w:r>
        <w:rPr>
          <w:sz w:val="28"/>
          <w:szCs w:val="28"/>
        </w:rPr>
        <w:t xml:space="preserve">Распределение учебного материала по годам </w:t>
      </w:r>
      <w:r>
        <w:rPr>
          <w:spacing w:val="-2"/>
          <w:sz w:val="28"/>
          <w:szCs w:val="28"/>
        </w:rPr>
        <w:t>обучения;</w:t>
      </w:r>
    </w:p>
    <w:p w14:paraId="05DB7D90">
      <w:pPr>
        <w:pStyle w:val="14"/>
        <w:numPr>
          <w:ilvl w:val="0"/>
          <w:numId w:val="4"/>
        </w:numPr>
        <w:tabs>
          <w:tab w:val="left" w:pos="849"/>
        </w:tabs>
        <w:spacing w:before="129"/>
        <w:ind w:left="849" w:hanging="347"/>
        <w:rPr>
          <w:sz w:val="28"/>
          <w:szCs w:val="28"/>
        </w:rPr>
      </w:pPr>
      <w:r>
        <w:rPr>
          <w:sz w:val="28"/>
          <w:szCs w:val="28"/>
        </w:rPr>
        <w:t xml:space="preserve">Описание дидактических единиц учебного </w:t>
      </w:r>
      <w:r>
        <w:rPr>
          <w:spacing w:val="-2"/>
          <w:sz w:val="28"/>
          <w:szCs w:val="28"/>
        </w:rPr>
        <w:t>предмета;</w:t>
      </w:r>
    </w:p>
    <w:p w14:paraId="027069AE">
      <w:pPr>
        <w:pStyle w:val="14"/>
        <w:numPr>
          <w:ilvl w:val="0"/>
          <w:numId w:val="4"/>
        </w:numPr>
        <w:tabs>
          <w:tab w:val="left" w:pos="849"/>
        </w:tabs>
        <w:spacing w:before="127"/>
        <w:ind w:left="849" w:hanging="347"/>
        <w:rPr>
          <w:sz w:val="28"/>
          <w:szCs w:val="28"/>
        </w:rPr>
      </w:pPr>
      <w:r>
        <w:rPr>
          <w:sz w:val="28"/>
          <w:szCs w:val="28"/>
        </w:rPr>
        <w:t xml:space="preserve">Требования к уровню подготовки </w:t>
      </w:r>
      <w:r>
        <w:rPr>
          <w:spacing w:val="-2"/>
          <w:sz w:val="28"/>
          <w:szCs w:val="28"/>
        </w:rPr>
        <w:t>учащихся;</w:t>
      </w:r>
    </w:p>
    <w:p w14:paraId="75EE6301">
      <w:pPr>
        <w:pStyle w:val="14"/>
        <w:numPr>
          <w:ilvl w:val="0"/>
          <w:numId w:val="4"/>
        </w:numPr>
        <w:tabs>
          <w:tab w:val="left" w:pos="849"/>
        </w:tabs>
        <w:spacing w:before="129"/>
        <w:ind w:left="849" w:hanging="347"/>
        <w:rPr>
          <w:sz w:val="28"/>
          <w:szCs w:val="28"/>
        </w:rPr>
      </w:pPr>
      <w:r>
        <w:rPr>
          <w:sz w:val="28"/>
          <w:szCs w:val="28"/>
        </w:rPr>
        <w:t xml:space="preserve">Формы и методы контроля, система </w:t>
      </w:r>
      <w:r>
        <w:rPr>
          <w:spacing w:val="-2"/>
          <w:sz w:val="28"/>
          <w:szCs w:val="28"/>
        </w:rPr>
        <w:t>оценок;</w:t>
      </w:r>
    </w:p>
    <w:p w14:paraId="600C01E5">
      <w:pPr>
        <w:pStyle w:val="14"/>
        <w:numPr>
          <w:ilvl w:val="0"/>
          <w:numId w:val="4"/>
        </w:numPr>
        <w:tabs>
          <w:tab w:val="left" w:pos="849"/>
        </w:tabs>
        <w:spacing w:before="127"/>
        <w:ind w:left="849" w:hanging="347"/>
        <w:rPr>
          <w:sz w:val="28"/>
          <w:szCs w:val="28"/>
        </w:rPr>
      </w:pPr>
      <w:r>
        <w:rPr>
          <w:sz w:val="28"/>
          <w:szCs w:val="28"/>
        </w:rPr>
        <w:t xml:space="preserve">Методическое обеспечение учебного </w:t>
      </w:r>
      <w:r>
        <w:rPr>
          <w:spacing w:val="-2"/>
          <w:sz w:val="28"/>
          <w:szCs w:val="28"/>
        </w:rPr>
        <w:t>процесса.</w:t>
      </w:r>
    </w:p>
    <w:p w14:paraId="2B7E61D9">
      <w:pPr>
        <w:pStyle w:val="5"/>
        <w:tabs>
          <w:tab w:val="left" w:pos="593"/>
          <w:tab w:val="left" w:pos="2443"/>
          <w:tab w:val="left" w:pos="2832"/>
          <w:tab w:val="left" w:pos="4182"/>
          <w:tab w:val="left" w:pos="6288"/>
          <w:tab w:val="left" w:pos="7603"/>
          <w:tab w:val="left" w:pos="8997"/>
        </w:tabs>
        <w:spacing w:before="68" w:line="336" w:lineRule="auto"/>
        <w:ind w:right="142"/>
      </w:pPr>
      <w:r>
        <w:rPr>
          <w:spacing w:val="-10"/>
        </w:rPr>
        <w:t>В</w:t>
      </w:r>
      <w:r>
        <w:tab/>
      </w:r>
      <w:r>
        <w:rPr>
          <w:spacing w:val="-2"/>
        </w:rPr>
        <w:t>соответствии</w:t>
      </w:r>
      <w:r>
        <w:tab/>
      </w:r>
      <w:r>
        <w:rPr>
          <w:spacing w:val="-10"/>
        </w:rPr>
        <w:t>с</w:t>
      </w:r>
      <w:r>
        <w:tab/>
      </w:r>
      <w:r>
        <w:rPr>
          <w:spacing w:val="-2"/>
        </w:rPr>
        <w:t>данными</w:t>
      </w:r>
      <w:r>
        <w:tab/>
      </w:r>
      <w:r>
        <w:rPr>
          <w:spacing w:val="-2"/>
        </w:rPr>
        <w:t>направлениями</w:t>
      </w:r>
      <w:r>
        <w:tab/>
      </w:r>
      <w:r>
        <w:rPr>
          <w:spacing w:val="-2"/>
        </w:rPr>
        <w:t>строится</w:t>
      </w:r>
      <w:r>
        <w:tab/>
      </w:r>
      <w:r>
        <w:rPr>
          <w:spacing w:val="-2"/>
        </w:rPr>
        <w:t>основной</w:t>
      </w:r>
      <w:r>
        <w:tab/>
      </w:r>
      <w:r>
        <w:rPr>
          <w:spacing w:val="-2"/>
        </w:rPr>
        <w:t xml:space="preserve">раздел </w:t>
      </w:r>
      <w:r>
        <w:t>программы «Содержание учебного предмета».</w:t>
      </w:r>
    </w:p>
    <w:p w14:paraId="25334C9C">
      <w:pPr>
        <w:pStyle w:val="13"/>
        <w:tabs>
          <w:tab w:val="left" w:pos="4042"/>
        </w:tabs>
        <w:spacing w:before="9"/>
        <w:ind w:left="4042"/>
      </w:pPr>
      <w:r>
        <w:t xml:space="preserve">7.  Методы </w:t>
      </w:r>
      <w:r>
        <w:rPr>
          <w:spacing w:val="-2"/>
        </w:rPr>
        <w:t>обучения</w:t>
      </w:r>
    </w:p>
    <w:p w14:paraId="70DCDFEF">
      <w:pPr>
        <w:pStyle w:val="13"/>
        <w:tabs>
          <w:tab w:val="left" w:pos="4042"/>
        </w:tabs>
        <w:spacing w:before="9"/>
        <w:ind w:left="4402"/>
      </w:pPr>
      <w:r>
        <w:t xml:space="preserve">                                                  </w:t>
      </w:r>
    </w:p>
    <w:p w14:paraId="64C58E9F">
      <w:pPr>
        <w:pStyle w:val="5"/>
        <w:tabs>
          <w:tab w:val="left" w:pos="1291"/>
          <w:tab w:val="left" w:pos="2983"/>
          <w:tab w:val="left" w:pos="4894"/>
          <w:tab w:val="left" w:pos="5723"/>
          <w:tab w:val="left" w:pos="6139"/>
          <w:tab w:val="left" w:pos="7765"/>
          <w:tab w:val="left" w:pos="8673"/>
        </w:tabs>
        <w:spacing w:before="120" w:line="336" w:lineRule="auto"/>
        <w:ind w:left="142" w:right="141" w:firstLine="426"/>
      </w:pPr>
      <w:r>
        <w:rPr>
          <w:spacing w:val="-4"/>
        </w:rPr>
        <w:t>Для</w:t>
      </w:r>
      <w:r>
        <w:tab/>
      </w:r>
      <w:r>
        <w:rPr>
          <w:spacing w:val="-2"/>
        </w:rPr>
        <w:t>достижения</w:t>
      </w:r>
      <w:r>
        <w:tab/>
      </w:r>
      <w:r>
        <w:rPr>
          <w:spacing w:val="-2"/>
        </w:rPr>
        <w:t>поставленной</w:t>
      </w:r>
      <w:r>
        <w:tab/>
      </w:r>
      <w:r>
        <w:rPr>
          <w:spacing w:val="-4"/>
        </w:rPr>
        <w:t>цели</w:t>
      </w:r>
      <w:r>
        <w:tab/>
      </w:r>
      <w:r>
        <w:rPr>
          <w:spacing w:val="-10"/>
        </w:rPr>
        <w:t>и</w:t>
      </w:r>
      <w:r>
        <w:tab/>
      </w:r>
      <w:r>
        <w:rPr>
          <w:spacing w:val="-2"/>
        </w:rPr>
        <w:t>реализации</w:t>
      </w:r>
      <w:r>
        <w:tab/>
      </w:r>
      <w:r>
        <w:rPr>
          <w:spacing w:val="-2"/>
        </w:rPr>
        <w:t>задач</w:t>
      </w:r>
      <w:r>
        <w:tab/>
      </w:r>
      <w:r>
        <w:rPr>
          <w:spacing w:val="-2"/>
        </w:rPr>
        <w:t xml:space="preserve">предмета </w:t>
      </w:r>
      <w:r>
        <w:t>используются следующие методы обучения:</w:t>
      </w:r>
    </w:p>
    <w:p w14:paraId="1CF833B1">
      <w:pPr>
        <w:pStyle w:val="14"/>
        <w:numPr>
          <w:ilvl w:val="0"/>
          <w:numId w:val="5"/>
        </w:numPr>
        <w:tabs>
          <w:tab w:val="left" w:pos="850"/>
        </w:tabs>
        <w:spacing w:before="1"/>
        <w:ind w:left="850" w:hanging="348"/>
        <w:rPr>
          <w:sz w:val="28"/>
          <w:szCs w:val="28"/>
        </w:rPr>
      </w:pPr>
      <w:r>
        <w:rPr>
          <w:sz w:val="28"/>
          <w:szCs w:val="28"/>
        </w:rPr>
        <w:t xml:space="preserve">словесный (рассказ, беседа, </w:t>
      </w:r>
      <w:r>
        <w:rPr>
          <w:spacing w:val="-2"/>
          <w:sz w:val="28"/>
          <w:szCs w:val="28"/>
        </w:rPr>
        <w:t>объяснение);</w:t>
      </w:r>
    </w:p>
    <w:p w14:paraId="3FCC1F2B">
      <w:pPr>
        <w:pStyle w:val="14"/>
        <w:numPr>
          <w:ilvl w:val="0"/>
          <w:numId w:val="5"/>
        </w:numPr>
        <w:tabs>
          <w:tab w:val="left" w:pos="850"/>
        </w:tabs>
        <w:spacing w:before="128"/>
        <w:ind w:left="850" w:hanging="348"/>
        <w:rPr>
          <w:sz w:val="28"/>
          <w:szCs w:val="28"/>
        </w:rPr>
      </w:pPr>
      <w:r>
        <w:rPr>
          <w:sz w:val="28"/>
          <w:szCs w:val="28"/>
        </w:rPr>
        <w:t xml:space="preserve">наглядный (наблюдение, </w:t>
      </w:r>
      <w:r>
        <w:rPr>
          <w:spacing w:val="-2"/>
          <w:sz w:val="28"/>
          <w:szCs w:val="28"/>
        </w:rPr>
        <w:t>демонстрация);</w:t>
      </w:r>
    </w:p>
    <w:p w14:paraId="19ACCBC0">
      <w:pPr>
        <w:pStyle w:val="14"/>
        <w:numPr>
          <w:ilvl w:val="0"/>
          <w:numId w:val="5"/>
        </w:numPr>
        <w:tabs>
          <w:tab w:val="left" w:pos="850"/>
        </w:tabs>
        <w:spacing w:before="130"/>
        <w:ind w:left="850" w:hanging="348"/>
        <w:rPr>
          <w:sz w:val="28"/>
          <w:szCs w:val="28"/>
        </w:rPr>
      </w:pPr>
      <w:r>
        <w:rPr>
          <w:sz w:val="28"/>
          <w:szCs w:val="28"/>
        </w:rPr>
        <w:t xml:space="preserve">практический (упражнения воспроизводящие и </w:t>
      </w:r>
      <w:r>
        <w:rPr>
          <w:spacing w:val="-2"/>
          <w:sz w:val="28"/>
          <w:szCs w:val="28"/>
        </w:rPr>
        <w:t>творческие).</w:t>
      </w:r>
    </w:p>
    <w:p w14:paraId="766ECC7B">
      <w:pPr>
        <w:pStyle w:val="5"/>
        <w:spacing w:line="336" w:lineRule="auto"/>
        <w:ind w:left="142" w:right="138" w:firstLine="708"/>
      </w:pPr>
      <w:r>
        <w:t>Методика работы с учащимися, предложенная в программе, универсальна и может работать на любом локальном стиле традиционной культуры. Она включает в себя конкретные формы разнообразной практики, которые позволяют в полном объ</w:t>
      </w:r>
      <w:r>
        <w:rPr>
          <w:lang w:val="ru-RU"/>
        </w:rPr>
        <w:t>е</w:t>
      </w:r>
      <w:r>
        <w:t>ме комплексно изучить традиционную культуру любой этнографической местности, реализовать методику музыкально- эстетического воспитания детей посредством фольклора. Содержание уроков основано на изучении традиционного фольклора и авторских произведений, написанных для народного голоса.</w:t>
      </w:r>
    </w:p>
    <w:p w14:paraId="2FD6CE14">
      <w:pPr>
        <w:pStyle w:val="13"/>
        <w:tabs>
          <w:tab w:val="left" w:pos="2066"/>
          <w:tab w:val="left" w:pos="3026"/>
        </w:tabs>
        <w:spacing w:line="240" w:lineRule="auto"/>
        <w:ind w:left="0" w:right="0"/>
        <w:jc w:val="both"/>
      </w:pPr>
      <w:r>
        <w:t>8. Описание материально  - технических</w:t>
      </w:r>
      <w:r>
        <w:rPr>
          <w:rFonts w:hint="default"/>
          <w:lang w:val="ru-RU"/>
        </w:rPr>
        <w:t xml:space="preserve"> </w:t>
      </w:r>
      <w:r>
        <w:rPr>
          <w:lang w:val="ru-RU"/>
        </w:rPr>
        <w:t>у</w:t>
      </w:r>
      <w:r>
        <w:t>словий для реализации учебного предмета</w:t>
      </w:r>
    </w:p>
    <w:p w14:paraId="585C35F0">
      <w:pPr>
        <w:pStyle w:val="5"/>
        <w:spacing w:line="336" w:lineRule="auto"/>
        <w:ind w:left="142" w:right="137" w:firstLine="708"/>
      </w:pPr>
      <w:r>
        <w:t>Минимально необходимый для реализации в рамках образовательной программы «Музыкальный фольклор» учебного предмета «Сольное пение» перечень аудиторий, специализированных кабинетов и материально- технического обеспечения включает в себя:</w:t>
      </w:r>
    </w:p>
    <w:p w14:paraId="7FA30022">
      <w:pPr>
        <w:pStyle w:val="14"/>
        <w:numPr>
          <w:ilvl w:val="0"/>
          <w:numId w:val="4"/>
        </w:numPr>
        <w:tabs>
          <w:tab w:val="left" w:pos="848"/>
          <w:tab w:val="left" w:pos="862"/>
        </w:tabs>
        <w:spacing w:line="331" w:lineRule="auto"/>
        <w:ind w:right="142" w:hanging="361"/>
        <w:rPr>
          <w:sz w:val="28"/>
          <w:szCs w:val="28"/>
        </w:rPr>
      </w:pPr>
      <w:r>
        <w:rPr>
          <w:sz w:val="28"/>
          <w:szCs w:val="28"/>
        </w:rPr>
        <w:t xml:space="preserve">учебные аудитории для индивидуальных занятий, концертный зал с </w:t>
      </w:r>
      <w:r>
        <w:rPr>
          <w:spacing w:val="-2"/>
          <w:sz w:val="28"/>
          <w:szCs w:val="28"/>
        </w:rPr>
        <w:t>роялем/фортепиано;</w:t>
      </w:r>
    </w:p>
    <w:p w14:paraId="42970786">
      <w:pPr>
        <w:pStyle w:val="14"/>
        <w:numPr>
          <w:ilvl w:val="0"/>
          <w:numId w:val="4"/>
        </w:numPr>
        <w:tabs>
          <w:tab w:val="left" w:pos="848"/>
          <w:tab w:val="left" w:pos="862"/>
        </w:tabs>
        <w:spacing w:line="333" w:lineRule="auto"/>
        <w:ind w:right="140" w:hanging="361"/>
        <w:rPr>
          <w:sz w:val="28"/>
          <w:szCs w:val="28"/>
        </w:rPr>
      </w:pPr>
      <w:r>
        <w:rPr>
          <w:sz w:val="28"/>
          <w:szCs w:val="28"/>
        </w:rPr>
        <w:t>звукотехническое оборудование (проигрыватель для компакт дисков, магнитофон, видеомагнитофон, персональный компьютер, копировальная техника);</w:t>
      </w:r>
    </w:p>
    <w:p w14:paraId="6E0097BE">
      <w:pPr>
        <w:pStyle w:val="14"/>
        <w:numPr>
          <w:ilvl w:val="0"/>
          <w:numId w:val="4"/>
        </w:numPr>
        <w:tabs>
          <w:tab w:val="left" w:pos="848"/>
          <w:tab w:val="left" w:pos="862"/>
        </w:tabs>
        <w:spacing w:line="333" w:lineRule="auto"/>
        <w:ind w:right="142" w:hanging="361"/>
        <w:rPr>
          <w:sz w:val="28"/>
          <w:szCs w:val="28"/>
        </w:rPr>
      </w:pPr>
      <w:r>
        <w:rPr>
          <w:sz w:val="28"/>
          <w:szCs w:val="28"/>
        </w:rPr>
        <w:t xml:space="preserve">библиотеку и помещения для работы со специализированными материалами (фонотеку, видеотеку, фильмотеку, просмотровый </w:t>
      </w:r>
      <w:r>
        <w:rPr>
          <w:spacing w:val="-2"/>
          <w:sz w:val="28"/>
          <w:szCs w:val="28"/>
        </w:rPr>
        <w:t>видеозал/класс).</w:t>
      </w:r>
    </w:p>
    <w:p w14:paraId="6AE6E32B">
      <w:pPr>
        <w:pStyle w:val="14"/>
        <w:spacing w:line="333" w:lineRule="auto"/>
        <w:jc w:val="both"/>
        <w:rPr>
          <w:sz w:val="28"/>
        </w:rPr>
        <w:sectPr>
          <w:pgSz w:w="11910" w:h="16840"/>
          <w:pgMar w:top="1040" w:right="992" w:bottom="960" w:left="992" w:header="0" w:footer="769" w:gutter="0"/>
          <w:cols w:space="720" w:num="1"/>
        </w:sectPr>
      </w:pPr>
    </w:p>
    <w:p w14:paraId="323DFE5A">
      <w:pPr>
        <w:pStyle w:val="12"/>
        <w:numPr>
          <w:ilvl w:val="2"/>
          <w:numId w:val="2"/>
        </w:numPr>
        <w:tabs>
          <w:tab w:val="left" w:pos="3173"/>
        </w:tabs>
        <w:spacing w:before="76"/>
        <w:ind w:left="3173" w:hanging="425"/>
        <w:jc w:val="left"/>
      </w:pPr>
      <w:r>
        <w:t xml:space="preserve">Содержание учебного </w:t>
      </w:r>
      <w:r>
        <w:rPr>
          <w:spacing w:val="-2"/>
        </w:rPr>
        <w:t>предмета</w:t>
      </w:r>
    </w:p>
    <w:p w14:paraId="30BAFBB5">
      <w:pPr>
        <w:pStyle w:val="5"/>
        <w:spacing w:before="250"/>
        <w:rPr>
          <w:b/>
        </w:rPr>
      </w:pPr>
    </w:p>
    <w:p w14:paraId="1FC557CF">
      <w:pPr>
        <w:pStyle w:val="14"/>
        <w:numPr>
          <w:ilvl w:val="0"/>
          <w:numId w:val="6"/>
        </w:numPr>
        <w:tabs>
          <w:tab w:val="left" w:pos="1277"/>
        </w:tabs>
        <w:spacing w:line="336" w:lineRule="auto"/>
        <w:ind w:right="137" w:firstLine="708"/>
        <w:jc w:val="left"/>
        <w:rPr>
          <w:sz w:val="28"/>
        </w:rPr>
      </w:pPr>
      <w:r>
        <w:rPr>
          <w:b/>
          <w:i/>
          <w:sz w:val="28"/>
        </w:rPr>
        <w:t>Сведения о затратах учебного времени</w:t>
      </w:r>
      <w:r>
        <w:rPr>
          <w:sz w:val="28"/>
        </w:rPr>
        <w:t>, предусмотренного на освоение учебного предмета «Сольное пение», на максимальную, самостоятельную нагрузку обучающихся и аудиторные занятия:</w:t>
      </w:r>
    </w:p>
    <w:p w14:paraId="79DDF027">
      <w:pPr>
        <w:ind w:left="8456" w:right="3"/>
        <w:jc w:val="center"/>
        <w:rPr>
          <w:rFonts w:ascii="Times New Roman" w:hAnsi="Times New Roman" w:cs="Times New Roman"/>
          <w:i/>
          <w:sz w:val="28"/>
        </w:rPr>
      </w:pPr>
      <w:r>
        <w:rPr>
          <w:rFonts w:ascii="Times New Roman" w:hAnsi="Times New Roman" w:cs="Times New Roman"/>
          <w:i/>
          <w:sz w:val="28"/>
        </w:rPr>
        <w:t xml:space="preserve">Таблица </w:t>
      </w:r>
      <w:r>
        <w:rPr>
          <w:rFonts w:ascii="Times New Roman" w:hAnsi="Times New Roman" w:cs="Times New Roman"/>
          <w:i/>
          <w:spacing w:val="-10"/>
          <w:sz w:val="28"/>
        </w:rPr>
        <w:t>2</w:t>
      </w:r>
    </w:p>
    <w:p w14:paraId="58282442">
      <w:pPr>
        <w:spacing w:before="128"/>
        <w:ind w:left="1"/>
        <w:jc w:val="center"/>
        <w:rPr>
          <w:rFonts w:ascii="Times New Roman" w:hAnsi="Times New Roman" w:cs="Times New Roman"/>
          <w:i/>
          <w:sz w:val="28"/>
        </w:rPr>
      </w:pPr>
      <w:r>
        <w:rPr>
          <w:rFonts w:ascii="Times New Roman" w:hAnsi="Times New Roman" w:cs="Times New Roman"/>
          <w:i/>
          <w:sz w:val="28"/>
        </w:rPr>
        <w:t xml:space="preserve">Срок обучения –5 </w:t>
      </w:r>
      <w:r>
        <w:rPr>
          <w:rFonts w:ascii="Times New Roman" w:hAnsi="Times New Roman" w:cs="Times New Roman"/>
          <w:i/>
          <w:spacing w:val="-5"/>
          <w:sz w:val="28"/>
        </w:rPr>
        <w:t>лет</w:t>
      </w:r>
    </w:p>
    <w:p w14:paraId="3B6E0766">
      <w:pPr>
        <w:pStyle w:val="5"/>
        <w:rPr>
          <w:i/>
          <w:sz w:val="12"/>
        </w:rPr>
      </w:pPr>
    </w:p>
    <w:tbl>
      <w:tblPr>
        <w:tblStyle w:val="11"/>
        <w:tblW w:w="0" w:type="auto"/>
        <w:tblInd w:w="2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75"/>
        <w:gridCol w:w="730"/>
        <w:gridCol w:w="728"/>
        <w:gridCol w:w="731"/>
        <w:gridCol w:w="730"/>
        <w:gridCol w:w="672"/>
      </w:tblGrid>
      <w:tr w14:paraId="76D9B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5775" w:type="dxa"/>
          </w:tcPr>
          <w:p w14:paraId="089B12D5">
            <w:pPr>
              <w:pStyle w:val="15"/>
              <w:spacing w:line="292" w:lineRule="exact"/>
              <w:ind w:left="20"/>
              <w:jc w:val="center"/>
              <w:rPr>
                <w:sz w:val="26"/>
                <w:lang w:val="en-US"/>
              </w:rPr>
            </w:pPr>
            <w:r>
              <w:rPr>
                <w:spacing w:val="-2"/>
                <w:sz w:val="26"/>
                <w:lang w:val="en-US"/>
              </w:rPr>
              <w:t>Класс</w:t>
            </w:r>
          </w:p>
        </w:tc>
        <w:tc>
          <w:tcPr>
            <w:tcW w:w="3591" w:type="dxa"/>
            <w:gridSpan w:val="5"/>
          </w:tcPr>
          <w:p w14:paraId="503293D9">
            <w:pPr>
              <w:pStyle w:val="15"/>
              <w:spacing w:line="292" w:lineRule="exact"/>
              <w:ind w:left="22"/>
              <w:jc w:val="center"/>
              <w:rPr>
                <w:sz w:val="26"/>
                <w:lang w:val="en-US"/>
              </w:rPr>
            </w:pPr>
            <w:r>
              <w:rPr>
                <w:sz w:val="26"/>
                <w:lang w:val="en-US"/>
              </w:rPr>
              <w:t>Распределение</w:t>
            </w:r>
            <w:r>
              <w:rPr>
                <w:sz w:val="26"/>
                <w:lang w:val="ru-RU"/>
              </w:rPr>
              <w:t xml:space="preserve"> </w:t>
            </w:r>
            <w:r>
              <w:rPr>
                <w:sz w:val="26"/>
                <w:lang w:val="en-US"/>
              </w:rPr>
              <w:t>по</w:t>
            </w:r>
            <w:r>
              <w:rPr>
                <w:sz w:val="26"/>
                <w:lang w:val="ru-RU"/>
              </w:rPr>
              <w:t xml:space="preserve"> </w:t>
            </w:r>
            <w:r>
              <w:rPr>
                <w:spacing w:val="-2"/>
                <w:sz w:val="26"/>
                <w:lang w:val="en-US"/>
              </w:rPr>
              <w:t>годам</w:t>
            </w:r>
          </w:p>
          <w:p w14:paraId="1C5A9EBF">
            <w:pPr>
              <w:pStyle w:val="15"/>
              <w:spacing w:line="286" w:lineRule="exact"/>
              <w:ind w:left="22" w:right="1"/>
              <w:jc w:val="center"/>
              <w:rPr>
                <w:sz w:val="26"/>
                <w:lang w:val="en-US"/>
              </w:rPr>
            </w:pPr>
            <w:r>
              <w:rPr>
                <w:spacing w:val="-2"/>
                <w:sz w:val="26"/>
                <w:lang w:val="en-US"/>
              </w:rPr>
              <w:t>обучения</w:t>
            </w:r>
          </w:p>
        </w:tc>
      </w:tr>
      <w:tr w14:paraId="46944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5775" w:type="dxa"/>
          </w:tcPr>
          <w:p w14:paraId="755CF4AA">
            <w:pPr>
              <w:pStyle w:val="15"/>
              <w:rPr>
                <w:lang w:val="en-US"/>
              </w:rPr>
            </w:pPr>
          </w:p>
        </w:tc>
        <w:tc>
          <w:tcPr>
            <w:tcW w:w="730" w:type="dxa"/>
          </w:tcPr>
          <w:p w14:paraId="41CBFA29">
            <w:pPr>
              <w:pStyle w:val="15"/>
              <w:spacing w:line="278" w:lineRule="exact"/>
              <w:ind w:left="57" w:right="48"/>
              <w:jc w:val="center"/>
              <w:rPr>
                <w:sz w:val="26"/>
                <w:lang w:val="en-US"/>
              </w:rPr>
            </w:pPr>
            <w:r>
              <w:rPr>
                <w:spacing w:val="-10"/>
                <w:sz w:val="26"/>
                <w:lang w:val="en-US"/>
              </w:rPr>
              <w:t>1</w:t>
            </w:r>
          </w:p>
        </w:tc>
        <w:tc>
          <w:tcPr>
            <w:tcW w:w="728" w:type="dxa"/>
          </w:tcPr>
          <w:p w14:paraId="6B30B93A">
            <w:pPr>
              <w:pStyle w:val="15"/>
              <w:spacing w:line="278" w:lineRule="exact"/>
              <w:ind w:left="7"/>
              <w:jc w:val="center"/>
              <w:rPr>
                <w:sz w:val="26"/>
                <w:lang w:val="en-US"/>
              </w:rPr>
            </w:pPr>
            <w:r>
              <w:rPr>
                <w:spacing w:val="-10"/>
                <w:sz w:val="26"/>
                <w:lang w:val="en-US"/>
              </w:rPr>
              <w:t>2</w:t>
            </w:r>
          </w:p>
        </w:tc>
        <w:tc>
          <w:tcPr>
            <w:tcW w:w="731" w:type="dxa"/>
          </w:tcPr>
          <w:p w14:paraId="3040B15B">
            <w:pPr>
              <w:pStyle w:val="15"/>
              <w:spacing w:line="278" w:lineRule="exact"/>
              <w:ind w:left="10" w:right="1"/>
              <w:jc w:val="center"/>
              <w:rPr>
                <w:sz w:val="26"/>
                <w:lang w:val="en-US"/>
              </w:rPr>
            </w:pPr>
            <w:r>
              <w:rPr>
                <w:spacing w:val="-10"/>
                <w:sz w:val="26"/>
                <w:lang w:val="en-US"/>
              </w:rPr>
              <w:t>3</w:t>
            </w:r>
          </w:p>
        </w:tc>
        <w:tc>
          <w:tcPr>
            <w:tcW w:w="730" w:type="dxa"/>
          </w:tcPr>
          <w:p w14:paraId="49B081FB">
            <w:pPr>
              <w:pStyle w:val="15"/>
              <w:spacing w:line="278" w:lineRule="exact"/>
              <w:ind w:left="56" w:right="48"/>
              <w:jc w:val="center"/>
              <w:rPr>
                <w:sz w:val="26"/>
                <w:lang w:val="en-US"/>
              </w:rPr>
            </w:pPr>
            <w:r>
              <w:rPr>
                <w:spacing w:val="-10"/>
                <w:sz w:val="26"/>
                <w:lang w:val="en-US"/>
              </w:rPr>
              <w:t>4</w:t>
            </w:r>
          </w:p>
        </w:tc>
        <w:tc>
          <w:tcPr>
            <w:tcW w:w="672" w:type="dxa"/>
          </w:tcPr>
          <w:p w14:paraId="30333721">
            <w:pPr>
              <w:pStyle w:val="15"/>
              <w:spacing w:line="278" w:lineRule="exact"/>
              <w:ind w:left="76" w:right="50"/>
              <w:jc w:val="center"/>
              <w:rPr>
                <w:sz w:val="26"/>
                <w:lang w:val="en-US"/>
              </w:rPr>
            </w:pPr>
            <w:r>
              <w:rPr>
                <w:spacing w:val="-10"/>
                <w:sz w:val="26"/>
                <w:lang w:val="en-US"/>
              </w:rPr>
              <w:t>5</w:t>
            </w:r>
          </w:p>
        </w:tc>
      </w:tr>
      <w:tr w14:paraId="467DA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8" w:hRule="atLeast"/>
        </w:trPr>
        <w:tc>
          <w:tcPr>
            <w:tcW w:w="5775" w:type="dxa"/>
          </w:tcPr>
          <w:p w14:paraId="04961450">
            <w:pPr>
              <w:pStyle w:val="15"/>
              <w:spacing w:line="292" w:lineRule="exact"/>
              <w:ind w:left="209"/>
              <w:rPr>
                <w:sz w:val="26"/>
                <w:lang w:val="ru-RU"/>
              </w:rPr>
            </w:pPr>
            <w:r>
              <w:rPr>
                <w:sz w:val="26"/>
                <w:lang w:val="ru-RU"/>
              </w:rPr>
              <w:t xml:space="preserve">Продолжительность учебных </w:t>
            </w:r>
            <w:r>
              <w:rPr>
                <w:spacing w:val="-2"/>
                <w:sz w:val="26"/>
                <w:lang w:val="ru-RU"/>
              </w:rPr>
              <w:t>занятий</w:t>
            </w:r>
          </w:p>
          <w:p w14:paraId="11E9F9CE">
            <w:pPr>
              <w:pStyle w:val="15"/>
              <w:spacing w:before="1" w:line="285" w:lineRule="exact"/>
              <w:ind w:left="209"/>
              <w:rPr>
                <w:sz w:val="26"/>
                <w:lang w:val="ru-RU"/>
              </w:rPr>
            </w:pPr>
            <w:r>
              <w:rPr>
                <w:sz w:val="26"/>
                <w:lang w:val="ru-RU"/>
              </w:rPr>
              <w:t>(в</w:t>
            </w:r>
            <w:r>
              <w:rPr>
                <w:spacing w:val="-2"/>
                <w:sz w:val="26"/>
                <w:lang w:val="ru-RU"/>
              </w:rPr>
              <w:t xml:space="preserve"> неделях)</w:t>
            </w:r>
          </w:p>
        </w:tc>
        <w:tc>
          <w:tcPr>
            <w:tcW w:w="730" w:type="dxa"/>
          </w:tcPr>
          <w:p w14:paraId="1C3EBD92">
            <w:pPr>
              <w:pStyle w:val="15"/>
              <w:spacing w:before="143"/>
              <w:ind w:right="228"/>
              <w:jc w:val="right"/>
              <w:rPr>
                <w:sz w:val="26"/>
                <w:lang w:val="ru-RU"/>
              </w:rPr>
            </w:pPr>
            <w:r>
              <w:rPr>
                <w:spacing w:val="-5"/>
                <w:sz w:val="26"/>
                <w:lang w:val="en-US"/>
              </w:rPr>
              <w:t>3</w:t>
            </w:r>
            <w:r>
              <w:rPr>
                <w:spacing w:val="-5"/>
                <w:sz w:val="26"/>
                <w:lang w:val="ru-RU"/>
              </w:rPr>
              <w:t>3</w:t>
            </w:r>
          </w:p>
        </w:tc>
        <w:tc>
          <w:tcPr>
            <w:tcW w:w="728" w:type="dxa"/>
          </w:tcPr>
          <w:p w14:paraId="4408CF0E">
            <w:pPr>
              <w:pStyle w:val="15"/>
              <w:spacing w:before="143"/>
              <w:ind w:right="228"/>
              <w:jc w:val="right"/>
              <w:rPr>
                <w:sz w:val="26"/>
                <w:lang w:val="ru-RU"/>
              </w:rPr>
            </w:pPr>
            <w:r>
              <w:rPr>
                <w:spacing w:val="-5"/>
                <w:sz w:val="26"/>
                <w:lang w:val="en-US"/>
              </w:rPr>
              <w:t>3</w:t>
            </w:r>
            <w:r>
              <w:rPr>
                <w:spacing w:val="-5"/>
                <w:sz w:val="26"/>
                <w:lang w:val="ru-RU"/>
              </w:rPr>
              <w:t>4</w:t>
            </w:r>
          </w:p>
        </w:tc>
        <w:tc>
          <w:tcPr>
            <w:tcW w:w="731" w:type="dxa"/>
          </w:tcPr>
          <w:p w14:paraId="32D5B420">
            <w:pPr>
              <w:pStyle w:val="15"/>
              <w:spacing w:before="143"/>
              <w:ind w:left="10"/>
              <w:jc w:val="center"/>
              <w:rPr>
                <w:sz w:val="26"/>
                <w:lang w:val="ru-RU"/>
              </w:rPr>
            </w:pPr>
            <w:r>
              <w:rPr>
                <w:spacing w:val="-5"/>
                <w:sz w:val="26"/>
                <w:lang w:val="en-US"/>
              </w:rPr>
              <w:t>3</w:t>
            </w:r>
            <w:r>
              <w:rPr>
                <w:spacing w:val="-5"/>
                <w:sz w:val="26"/>
                <w:lang w:val="ru-RU"/>
              </w:rPr>
              <w:t>4</w:t>
            </w:r>
          </w:p>
        </w:tc>
        <w:tc>
          <w:tcPr>
            <w:tcW w:w="730" w:type="dxa"/>
          </w:tcPr>
          <w:p w14:paraId="7C7BADA4">
            <w:pPr>
              <w:pStyle w:val="15"/>
              <w:spacing w:before="143"/>
              <w:ind w:left="52" w:right="48"/>
              <w:jc w:val="center"/>
              <w:rPr>
                <w:sz w:val="26"/>
                <w:lang w:val="ru-RU"/>
              </w:rPr>
            </w:pPr>
            <w:r>
              <w:rPr>
                <w:spacing w:val="-5"/>
                <w:sz w:val="26"/>
                <w:lang w:val="en-US"/>
              </w:rPr>
              <w:t>3</w:t>
            </w:r>
            <w:r>
              <w:rPr>
                <w:spacing w:val="-5"/>
                <w:sz w:val="26"/>
                <w:lang w:val="ru-RU"/>
              </w:rPr>
              <w:t>4</w:t>
            </w:r>
          </w:p>
        </w:tc>
        <w:tc>
          <w:tcPr>
            <w:tcW w:w="672" w:type="dxa"/>
          </w:tcPr>
          <w:p w14:paraId="1EFEE234">
            <w:pPr>
              <w:pStyle w:val="15"/>
              <w:spacing w:before="143"/>
              <w:ind w:left="56" w:right="50"/>
              <w:jc w:val="center"/>
              <w:rPr>
                <w:sz w:val="26"/>
                <w:lang w:val="ru-RU"/>
              </w:rPr>
            </w:pPr>
            <w:r>
              <w:rPr>
                <w:spacing w:val="-5"/>
                <w:sz w:val="26"/>
                <w:lang w:val="en-US"/>
              </w:rPr>
              <w:t>3</w:t>
            </w:r>
            <w:r>
              <w:rPr>
                <w:spacing w:val="-5"/>
                <w:sz w:val="26"/>
                <w:lang w:val="ru-RU"/>
              </w:rPr>
              <w:t>4</w:t>
            </w:r>
          </w:p>
        </w:tc>
      </w:tr>
      <w:tr w14:paraId="00FDF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5775" w:type="dxa"/>
          </w:tcPr>
          <w:p w14:paraId="606EF6E1">
            <w:pPr>
              <w:pStyle w:val="15"/>
              <w:spacing w:line="292" w:lineRule="exact"/>
              <w:ind w:left="209"/>
              <w:rPr>
                <w:sz w:val="26"/>
                <w:lang w:val="ru-RU"/>
              </w:rPr>
            </w:pPr>
            <w:r>
              <w:rPr>
                <w:sz w:val="26"/>
                <w:lang w:val="ru-RU"/>
              </w:rPr>
              <w:t>Количество часов на аудиторные занятия</w:t>
            </w:r>
            <w:r>
              <w:rPr>
                <w:spacing w:val="-7"/>
                <w:sz w:val="26"/>
                <w:lang w:val="ru-RU"/>
              </w:rPr>
              <w:t>(в</w:t>
            </w:r>
          </w:p>
          <w:p w14:paraId="6B366FA3">
            <w:pPr>
              <w:pStyle w:val="15"/>
              <w:spacing w:before="1" w:line="285" w:lineRule="exact"/>
              <w:ind w:left="209"/>
              <w:rPr>
                <w:sz w:val="26"/>
                <w:lang w:val="ru-RU"/>
              </w:rPr>
            </w:pPr>
            <w:r>
              <w:rPr>
                <w:spacing w:val="-2"/>
                <w:sz w:val="26"/>
                <w:lang w:val="ru-RU"/>
              </w:rPr>
              <w:t>неделю)</w:t>
            </w:r>
          </w:p>
        </w:tc>
        <w:tc>
          <w:tcPr>
            <w:tcW w:w="730" w:type="dxa"/>
          </w:tcPr>
          <w:p w14:paraId="3902949E">
            <w:pPr>
              <w:pStyle w:val="15"/>
              <w:spacing w:before="143"/>
              <w:ind w:left="57" w:right="48"/>
              <w:jc w:val="center"/>
              <w:rPr>
                <w:sz w:val="26"/>
                <w:lang w:val="ru-RU"/>
              </w:rPr>
            </w:pPr>
            <w:r>
              <w:rPr>
                <w:spacing w:val="-10"/>
                <w:sz w:val="26"/>
                <w:lang w:val="ru-RU"/>
              </w:rPr>
              <w:t>0,5</w:t>
            </w:r>
          </w:p>
        </w:tc>
        <w:tc>
          <w:tcPr>
            <w:tcW w:w="728" w:type="dxa"/>
          </w:tcPr>
          <w:p w14:paraId="77C01FC8">
            <w:pPr>
              <w:pStyle w:val="15"/>
              <w:spacing w:before="143"/>
              <w:ind w:left="7"/>
              <w:jc w:val="center"/>
              <w:rPr>
                <w:sz w:val="26"/>
                <w:lang w:val="ru-RU"/>
              </w:rPr>
            </w:pPr>
            <w:r>
              <w:rPr>
                <w:spacing w:val="-10"/>
                <w:sz w:val="26"/>
                <w:lang w:val="ru-RU"/>
              </w:rPr>
              <w:t>0,5</w:t>
            </w:r>
          </w:p>
        </w:tc>
        <w:tc>
          <w:tcPr>
            <w:tcW w:w="731" w:type="dxa"/>
          </w:tcPr>
          <w:p w14:paraId="6C672ACC">
            <w:pPr>
              <w:pStyle w:val="15"/>
              <w:spacing w:before="143"/>
              <w:ind w:left="10" w:right="1"/>
              <w:jc w:val="center"/>
              <w:rPr>
                <w:sz w:val="26"/>
                <w:lang w:val="ru-RU"/>
              </w:rPr>
            </w:pPr>
            <w:r>
              <w:rPr>
                <w:spacing w:val="-10"/>
                <w:sz w:val="26"/>
                <w:lang w:val="ru-RU"/>
              </w:rPr>
              <w:t>0,5</w:t>
            </w:r>
          </w:p>
        </w:tc>
        <w:tc>
          <w:tcPr>
            <w:tcW w:w="730" w:type="dxa"/>
          </w:tcPr>
          <w:p w14:paraId="360BD41A">
            <w:pPr>
              <w:pStyle w:val="15"/>
              <w:spacing w:before="143"/>
              <w:ind w:left="56" w:right="48"/>
              <w:jc w:val="center"/>
              <w:rPr>
                <w:sz w:val="26"/>
                <w:lang w:val="en-US"/>
              </w:rPr>
            </w:pPr>
            <w:r>
              <w:rPr>
                <w:spacing w:val="-10"/>
                <w:sz w:val="26"/>
                <w:lang w:val="en-US"/>
              </w:rPr>
              <w:t>1</w:t>
            </w:r>
          </w:p>
        </w:tc>
        <w:tc>
          <w:tcPr>
            <w:tcW w:w="672" w:type="dxa"/>
          </w:tcPr>
          <w:p w14:paraId="243E1942">
            <w:pPr>
              <w:pStyle w:val="15"/>
              <w:spacing w:before="143"/>
              <w:ind w:left="56" w:right="50"/>
              <w:jc w:val="center"/>
              <w:rPr>
                <w:sz w:val="26"/>
                <w:lang w:val="en-US"/>
              </w:rPr>
            </w:pPr>
            <w:r>
              <w:rPr>
                <w:spacing w:val="-10"/>
                <w:sz w:val="26"/>
                <w:lang w:val="en-US"/>
              </w:rPr>
              <w:t>1</w:t>
            </w:r>
          </w:p>
        </w:tc>
      </w:tr>
      <w:tr w14:paraId="05712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5775" w:type="dxa"/>
          </w:tcPr>
          <w:p w14:paraId="52CBC400">
            <w:pPr>
              <w:pStyle w:val="15"/>
              <w:spacing w:line="292" w:lineRule="exact"/>
              <w:ind w:left="209"/>
              <w:rPr>
                <w:sz w:val="26"/>
                <w:lang w:val="ru-RU"/>
              </w:rPr>
            </w:pPr>
            <w:r>
              <w:rPr>
                <w:sz w:val="26"/>
                <w:lang w:val="ru-RU"/>
              </w:rPr>
              <w:t xml:space="preserve">Общее количество часов на аудиторные </w:t>
            </w:r>
            <w:r>
              <w:rPr>
                <w:spacing w:val="-2"/>
                <w:sz w:val="26"/>
                <w:lang w:val="ru-RU"/>
              </w:rPr>
              <w:t>занятия</w:t>
            </w:r>
          </w:p>
          <w:p w14:paraId="2A0860E1">
            <w:pPr>
              <w:pStyle w:val="15"/>
              <w:spacing w:before="1" w:line="285" w:lineRule="exact"/>
              <w:ind w:left="209"/>
              <w:rPr>
                <w:sz w:val="26"/>
                <w:lang w:val="ru-RU"/>
              </w:rPr>
            </w:pPr>
            <w:r>
              <w:rPr>
                <w:sz w:val="26"/>
                <w:lang w:val="ru-RU"/>
              </w:rPr>
              <w:t xml:space="preserve">по </w:t>
            </w:r>
            <w:r>
              <w:rPr>
                <w:spacing w:val="-2"/>
                <w:sz w:val="26"/>
                <w:lang w:val="ru-RU"/>
              </w:rPr>
              <w:t>годам</w:t>
            </w:r>
          </w:p>
        </w:tc>
        <w:tc>
          <w:tcPr>
            <w:tcW w:w="730" w:type="dxa"/>
          </w:tcPr>
          <w:p w14:paraId="5CB1BDA7">
            <w:pPr>
              <w:pStyle w:val="15"/>
              <w:spacing w:before="143"/>
              <w:ind w:right="228"/>
              <w:jc w:val="right"/>
              <w:rPr>
                <w:sz w:val="26"/>
                <w:lang w:val="en-US"/>
              </w:rPr>
            </w:pPr>
            <w:r>
              <w:rPr>
                <w:spacing w:val="-5"/>
                <w:sz w:val="26"/>
                <w:lang w:val="en-US"/>
              </w:rPr>
              <w:t>33</w:t>
            </w:r>
          </w:p>
        </w:tc>
        <w:tc>
          <w:tcPr>
            <w:tcW w:w="728" w:type="dxa"/>
          </w:tcPr>
          <w:p w14:paraId="7650B350">
            <w:pPr>
              <w:pStyle w:val="15"/>
              <w:spacing w:before="143"/>
              <w:ind w:right="228"/>
              <w:jc w:val="right"/>
              <w:rPr>
                <w:sz w:val="26"/>
                <w:lang w:val="en-US"/>
              </w:rPr>
            </w:pPr>
            <w:r>
              <w:rPr>
                <w:spacing w:val="-5"/>
                <w:sz w:val="26"/>
                <w:lang w:val="ru-RU"/>
              </w:rPr>
              <w:t>34</w:t>
            </w:r>
          </w:p>
        </w:tc>
        <w:tc>
          <w:tcPr>
            <w:tcW w:w="731" w:type="dxa"/>
          </w:tcPr>
          <w:p w14:paraId="16E825E6">
            <w:pPr>
              <w:pStyle w:val="15"/>
              <w:spacing w:before="143"/>
              <w:ind w:left="10"/>
              <w:jc w:val="center"/>
              <w:rPr>
                <w:sz w:val="26"/>
                <w:lang w:val="ru-RU"/>
              </w:rPr>
            </w:pPr>
            <w:r>
              <w:rPr>
                <w:spacing w:val="-5"/>
                <w:sz w:val="26"/>
                <w:lang w:val="en-US"/>
              </w:rPr>
              <w:t>3</w:t>
            </w:r>
            <w:r>
              <w:rPr>
                <w:spacing w:val="-5"/>
                <w:sz w:val="26"/>
                <w:lang w:val="ru-RU"/>
              </w:rPr>
              <w:t>4</w:t>
            </w:r>
          </w:p>
        </w:tc>
        <w:tc>
          <w:tcPr>
            <w:tcW w:w="730" w:type="dxa"/>
          </w:tcPr>
          <w:p w14:paraId="4104FEC2">
            <w:pPr>
              <w:pStyle w:val="15"/>
              <w:spacing w:before="143"/>
              <w:ind w:left="52" w:right="48"/>
              <w:jc w:val="center"/>
              <w:rPr>
                <w:sz w:val="26"/>
                <w:lang w:val="ru-RU"/>
              </w:rPr>
            </w:pPr>
            <w:r>
              <w:rPr>
                <w:spacing w:val="-5"/>
                <w:sz w:val="26"/>
                <w:lang w:val="en-US"/>
              </w:rPr>
              <w:t>3</w:t>
            </w:r>
            <w:r>
              <w:rPr>
                <w:spacing w:val="-5"/>
                <w:sz w:val="26"/>
                <w:lang w:val="ru-RU"/>
              </w:rPr>
              <w:t>4</w:t>
            </w:r>
          </w:p>
        </w:tc>
        <w:tc>
          <w:tcPr>
            <w:tcW w:w="672" w:type="dxa"/>
          </w:tcPr>
          <w:p w14:paraId="1387F75E">
            <w:pPr>
              <w:pStyle w:val="15"/>
              <w:spacing w:before="143"/>
              <w:ind w:left="56" w:right="50"/>
              <w:jc w:val="center"/>
              <w:rPr>
                <w:sz w:val="26"/>
                <w:lang w:val="ru-RU"/>
              </w:rPr>
            </w:pPr>
            <w:r>
              <w:rPr>
                <w:spacing w:val="-5"/>
                <w:sz w:val="26"/>
                <w:lang w:val="en-US"/>
              </w:rPr>
              <w:t>3</w:t>
            </w:r>
            <w:r>
              <w:rPr>
                <w:spacing w:val="-5"/>
                <w:sz w:val="26"/>
                <w:lang w:val="ru-RU"/>
              </w:rPr>
              <w:t>4</w:t>
            </w:r>
          </w:p>
        </w:tc>
      </w:tr>
      <w:tr w14:paraId="23F5D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8" w:hRule="atLeast"/>
        </w:trPr>
        <w:tc>
          <w:tcPr>
            <w:tcW w:w="5775" w:type="dxa"/>
          </w:tcPr>
          <w:p w14:paraId="3A145CC6">
            <w:pPr>
              <w:pStyle w:val="15"/>
              <w:spacing w:line="293" w:lineRule="exact"/>
              <w:ind w:left="209"/>
              <w:rPr>
                <w:sz w:val="26"/>
                <w:lang w:val="ru-RU"/>
              </w:rPr>
            </w:pPr>
            <w:r>
              <w:rPr>
                <w:sz w:val="26"/>
                <w:lang w:val="ru-RU"/>
              </w:rPr>
              <w:t>Количество часов на вне аудиторные занятия</w:t>
            </w:r>
            <w:r>
              <w:rPr>
                <w:spacing w:val="-5"/>
                <w:sz w:val="26"/>
                <w:lang w:val="ru-RU"/>
              </w:rPr>
              <w:t xml:space="preserve"> в</w:t>
            </w:r>
          </w:p>
          <w:p w14:paraId="2E9FAC1F">
            <w:pPr>
              <w:pStyle w:val="15"/>
              <w:spacing w:before="1" w:line="285" w:lineRule="exact"/>
              <w:ind w:left="209"/>
              <w:rPr>
                <w:sz w:val="26"/>
                <w:lang w:val="ru-RU"/>
              </w:rPr>
            </w:pPr>
            <w:r>
              <w:rPr>
                <w:spacing w:val="-2"/>
                <w:sz w:val="26"/>
                <w:lang w:val="ru-RU"/>
              </w:rPr>
              <w:t>неделю)</w:t>
            </w:r>
          </w:p>
        </w:tc>
        <w:tc>
          <w:tcPr>
            <w:tcW w:w="730" w:type="dxa"/>
          </w:tcPr>
          <w:p w14:paraId="109D6632">
            <w:pPr>
              <w:pStyle w:val="15"/>
              <w:spacing w:before="144"/>
              <w:ind w:left="57" w:right="48"/>
              <w:jc w:val="center"/>
              <w:rPr>
                <w:sz w:val="26"/>
                <w:lang w:val="en-US"/>
              </w:rPr>
            </w:pPr>
            <w:r>
              <w:rPr>
                <w:spacing w:val="-10"/>
                <w:sz w:val="26"/>
                <w:lang w:val="en-US"/>
              </w:rPr>
              <w:t>1</w:t>
            </w:r>
          </w:p>
        </w:tc>
        <w:tc>
          <w:tcPr>
            <w:tcW w:w="728" w:type="dxa"/>
          </w:tcPr>
          <w:p w14:paraId="00655554">
            <w:pPr>
              <w:pStyle w:val="15"/>
              <w:spacing w:before="144"/>
              <w:ind w:left="7"/>
              <w:jc w:val="center"/>
              <w:rPr>
                <w:sz w:val="26"/>
                <w:lang w:val="en-US"/>
              </w:rPr>
            </w:pPr>
            <w:r>
              <w:rPr>
                <w:spacing w:val="-10"/>
                <w:sz w:val="26"/>
                <w:lang w:val="en-US"/>
              </w:rPr>
              <w:t>1</w:t>
            </w:r>
          </w:p>
        </w:tc>
        <w:tc>
          <w:tcPr>
            <w:tcW w:w="731" w:type="dxa"/>
          </w:tcPr>
          <w:p w14:paraId="69017460">
            <w:pPr>
              <w:pStyle w:val="15"/>
              <w:spacing w:before="144"/>
              <w:ind w:left="10" w:right="1"/>
              <w:jc w:val="center"/>
              <w:rPr>
                <w:sz w:val="26"/>
                <w:lang w:val="en-US"/>
              </w:rPr>
            </w:pPr>
            <w:r>
              <w:rPr>
                <w:spacing w:val="-10"/>
                <w:sz w:val="26"/>
                <w:lang w:val="en-US"/>
              </w:rPr>
              <w:t>1</w:t>
            </w:r>
          </w:p>
        </w:tc>
        <w:tc>
          <w:tcPr>
            <w:tcW w:w="730" w:type="dxa"/>
          </w:tcPr>
          <w:p w14:paraId="15C2297B">
            <w:pPr>
              <w:pStyle w:val="15"/>
              <w:spacing w:before="144"/>
              <w:ind w:left="56" w:right="48"/>
              <w:jc w:val="center"/>
              <w:rPr>
                <w:sz w:val="26"/>
                <w:lang w:val="en-US"/>
              </w:rPr>
            </w:pPr>
            <w:r>
              <w:rPr>
                <w:spacing w:val="-10"/>
                <w:sz w:val="26"/>
                <w:lang w:val="en-US"/>
              </w:rPr>
              <w:t>1</w:t>
            </w:r>
          </w:p>
        </w:tc>
        <w:tc>
          <w:tcPr>
            <w:tcW w:w="672" w:type="dxa"/>
          </w:tcPr>
          <w:p w14:paraId="659445E7">
            <w:pPr>
              <w:pStyle w:val="15"/>
              <w:spacing w:before="144"/>
              <w:ind w:left="56" w:right="50"/>
              <w:jc w:val="center"/>
              <w:rPr>
                <w:sz w:val="26"/>
                <w:lang w:val="en-US"/>
              </w:rPr>
            </w:pPr>
            <w:r>
              <w:rPr>
                <w:spacing w:val="-10"/>
                <w:sz w:val="26"/>
                <w:lang w:val="en-US"/>
              </w:rPr>
              <w:t>1</w:t>
            </w:r>
          </w:p>
        </w:tc>
      </w:tr>
      <w:tr w14:paraId="2B313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6" w:hRule="atLeast"/>
        </w:trPr>
        <w:tc>
          <w:tcPr>
            <w:tcW w:w="5775" w:type="dxa"/>
          </w:tcPr>
          <w:p w14:paraId="58EE4E0F">
            <w:pPr>
              <w:pStyle w:val="15"/>
              <w:spacing w:line="292" w:lineRule="exact"/>
              <w:ind w:left="209"/>
              <w:rPr>
                <w:sz w:val="26"/>
                <w:lang w:val="ru-RU"/>
              </w:rPr>
            </w:pPr>
            <w:r>
              <w:rPr>
                <w:sz w:val="26"/>
                <w:lang w:val="ru-RU"/>
              </w:rPr>
              <w:t xml:space="preserve">Общее </w:t>
            </w:r>
            <w:r>
              <w:rPr>
                <w:spacing w:val="-2"/>
                <w:sz w:val="26"/>
                <w:lang w:val="ru-RU"/>
              </w:rPr>
              <w:t>количество</w:t>
            </w:r>
          </w:p>
          <w:p w14:paraId="2451A37E">
            <w:pPr>
              <w:pStyle w:val="15"/>
              <w:spacing w:line="298" w:lineRule="exact"/>
              <w:ind w:left="209" w:right="3"/>
              <w:rPr>
                <w:sz w:val="26"/>
                <w:lang w:val="ru-RU"/>
              </w:rPr>
            </w:pPr>
            <w:r>
              <w:rPr>
                <w:sz w:val="26"/>
                <w:lang w:val="ru-RU"/>
              </w:rPr>
              <w:t xml:space="preserve">вне аудиторных/самостоятельных занятий по </w:t>
            </w:r>
            <w:r>
              <w:rPr>
                <w:spacing w:val="-4"/>
                <w:sz w:val="26"/>
                <w:lang w:val="ru-RU"/>
              </w:rPr>
              <w:t>годам</w:t>
            </w:r>
          </w:p>
        </w:tc>
        <w:tc>
          <w:tcPr>
            <w:tcW w:w="730" w:type="dxa"/>
          </w:tcPr>
          <w:p w14:paraId="7834B479">
            <w:pPr>
              <w:pStyle w:val="15"/>
              <w:spacing w:before="293"/>
              <w:ind w:right="228"/>
              <w:jc w:val="right"/>
              <w:rPr>
                <w:sz w:val="26"/>
                <w:lang w:val="en-US"/>
              </w:rPr>
            </w:pPr>
            <w:r>
              <w:rPr>
                <w:spacing w:val="-5"/>
                <w:sz w:val="26"/>
                <w:lang w:val="en-US"/>
              </w:rPr>
              <w:t>33</w:t>
            </w:r>
          </w:p>
        </w:tc>
        <w:tc>
          <w:tcPr>
            <w:tcW w:w="728" w:type="dxa"/>
          </w:tcPr>
          <w:p w14:paraId="5E6E1FC7">
            <w:pPr>
              <w:pStyle w:val="15"/>
              <w:spacing w:before="293"/>
              <w:ind w:right="228"/>
              <w:jc w:val="right"/>
              <w:rPr>
                <w:sz w:val="26"/>
                <w:lang w:val="ru-RU"/>
              </w:rPr>
            </w:pPr>
            <w:r>
              <w:rPr>
                <w:spacing w:val="-5"/>
                <w:sz w:val="26"/>
                <w:lang w:val="en-US"/>
              </w:rPr>
              <w:t>3</w:t>
            </w:r>
            <w:r>
              <w:rPr>
                <w:spacing w:val="-5"/>
                <w:sz w:val="26"/>
                <w:lang w:val="ru-RU"/>
              </w:rPr>
              <w:t>4</w:t>
            </w:r>
          </w:p>
        </w:tc>
        <w:tc>
          <w:tcPr>
            <w:tcW w:w="731" w:type="dxa"/>
          </w:tcPr>
          <w:p w14:paraId="66872514">
            <w:pPr>
              <w:pStyle w:val="15"/>
              <w:spacing w:before="293"/>
              <w:ind w:left="10"/>
              <w:jc w:val="center"/>
              <w:rPr>
                <w:sz w:val="26"/>
                <w:lang w:val="ru-RU"/>
              </w:rPr>
            </w:pPr>
            <w:r>
              <w:rPr>
                <w:spacing w:val="-5"/>
                <w:sz w:val="26"/>
                <w:lang w:val="en-US"/>
              </w:rPr>
              <w:t>3</w:t>
            </w:r>
            <w:r>
              <w:rPr>
                <w:spacing w:val="-5"/>
                <w:sz w:val="26"/>
                <w:lang w:val="ru-RU"/>
              </w:rPr>
              <w:t>4</w:t>
            </w:r>
          </w:p>
        </w:tc>
        <w:tc>
          <w:tcPr>
            <w:tcW w:w="730" w:type="dxa"/>
          </w:tcPr>
          <w:p w14:paraId="10D99A8B">
            <w:pPr>
              <w:pStyle w:val="15"/>
              <w:spacing w:before="293"/>
              <w:ind w:left="52" w:right="48"/>
              <w:jc w:val="center"/>
              <w:rPr>
                <w:sz w:val="26"/>
                <w:lang w:val="ru-RU"/>
              </w:rPr>
            </w:pPr>
            <w:r>
              <w:rPr>
                <w:spacing w:val="-5"/>
                <w:sz w:val="26"/>
                <w:lang w:val="en-US"/>
              </w:rPr>
              <w:t>3</w:t>
            </w:r>
            <w:r>
              <w:rPr>
                <w:spacing w:val="-5"/>
                <w:sz w:val="26"/>
                <w:lang w:val="ru-RU"/>
              </w:rPr>
              <w:t>4</w:t>
            </w:r>
          </w:p>
        </w:tc>
        <w:tc>
          <w:tcPr>
            <w:tcW w:w="672" w:type="dxa"/>
          </w:tcPr>
          <w:p w14:paraId="05DE4ACB">
            <w:pPr>
              <w:pStyle w:val="15"/>
              <w:spacing w:before="293"/>
              <w:ind w:left="56" w:right="50"/>
              <w:jc w:val="center"/>
              <w:rPr>
                <w:sz w:val="26"/>
                <w:lang w:val="ru-RU"/>
              </w:rPr>
            </w:pPr>
            <w:r>
              <w:rPr>
                <w:spacing w:val="-5"/>
                <w:sz w:val="26"/>
                <w:lang w:val="en-US"/>
              </w:rPr>
              <w:t>3</w:t>
            </w:r>
            <w:r>
              <w:rPr>
                <w:spacing w:val="-5"/>
                <w:sz w:val="26"/>
                <w:lang w:val="ru-RU"/>
              </w:rPr>
              <w:t>4</w:t>
            </w:r>
          </w:p>
        </w:tc>
      </w:tr>
      <w:tr w14:paraId="5C56E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5775" w:type="dxa"/>
          </w:tcPr>
          <w:p w14:paraId="00543E06">
            <w:pPr>
              <w:pStyle w:val="15"/>
              <w:spacing w:line="292" w:lineRule="exact"/>
              <w:ind w:left="209"/>
              <w:rPr>
                <w:sz w:val="26"/>
                <w:lang w:val="ru-RU"/>
              </w:rPr>
            </w:pPr>
            <w:r>
              <w:rPr>
                <w:sz w:val="26"/>
                <w:lang w:val="ru-RU"/>
              </w:rPr>
              <w:t xml:space="preserve">Максимальное количество </w:t>
            </w:r>
            <w:r>
              <w:rPr>
                <w:spacing w:val="-2"/>
                <w:sz w:val="26"/>
                <w:lang w:val="ru-RU"/>
              </w:rPr>
              <w:t>учебных</w:t>
            </w:r>
          </w:p>
          <w:p w14:paraId="2736B78B">
            <w:pPr>
              <w:pStyle w:val="15"/>
              <w:spacing w:before="1" w:line="285" w:lineRule="exact"/>
              <w:ind w:left="240"/>
              <w:rPr>
                <w:sz w:val="26"/>
                <w:lang w:val="ru-RU"/>
              </w:rPr>
            </w:pPr>
            <w:r>
              <w:rPr>
                <w:sz w:val="26"/>
                <w:lang w:val="ru-RU"/>
              </w:rPr>
              <w:t xml:space="preserve">занятий в </w:t>
            </w:r>
            <w:r>
              <w:rPr>
                <w:spacing w:val="-5"/>
                <w:sz w:val="26"/>
                <w:lang w:val="ru-RU"/>
              </w:rPr>
              <w:t>год</w:t>
            </w:r>
          </w:p>
        </w:tc>
        <w:tc>
          <w:tcPr>
            <w:tcW w:w="730" w:type="dxa"/>
          </w:tcPr>
          <w:p w14:paraId="4A9D7A63">
            <w:pPr>
              <w:pStyle w:val="15"/>
              <w:spacing w:before="143"/>
              <w:ind w:left="145"/>
              <w:rPr>
                <w:sz w:val="26"/>
                <w:lang w:val="ru-RU"/>
              </w:rPr>
            </w:pPr>
            <w:r>
              <w:rPr>
                <w:spacing w:val="-5"/>
                <w:sz w:val="26"/>
                <w:lang w:val="ru-RU"/>
              </w:rPr>
              <w:t>16,5</w:t>
            </w:r>
          </w:p>
        </w:tc>
        <w:tc>
          <w:tcPr>
            <w:tcW w:w="728" w:type="dxa"/>
          </w:tcPr>
          <w:p w14:paraId="4862726B">
            <w:pPr>
              <w:pStyle w:val="15"/>
              <w:spacing w:before="143"/>
              <w:ind w:left="132"/>
              <w:rPr>
                <w:sz w:val="26"/>
                <w:lang w:val="ru-RU"/>
              </w:rPr>
            </w:pPr>
            <w:r>
              <w:rPr>
                <w:spacing w:val="-5"/>
                <w:sz w:val="26"/>
                <w:lang w:val="ru-RU"/>
              </w:rPr>
              <w:t>17</w:t>
            </w:r>
          </w:p>
        </w:tc>
        <w:tc>
          <w:tcPr>
            <w:tcW w:w="731" w:type="dxa"/>
          </w:tcPr>
          <w:p w14:paraId="717C95D2">
            <w:pPr>
              <w:pStyle w:val="15"/>
              <w:spacing w:before="143"/>
              <w:ind w:left="10"/>
              <w:jc w:val="center"/>
              <w:rPr>
                <w:sz w:val="26"/>
                <w:lang w:val="ru-RU"/>
              </w:rPr>
            </w:pPr>
            <w:r>
              <w:rPr>
                <w:spacing w:val="-5"/>
                <w:sz w:val="26"/>
                <w:lang w:val="ru-RU"/>
              </w:rPr>
              <w:t>17</w:t>
            </w:r>
          </w:p>
        </w:tc>
        <w:tc>
          <w:tcPr>
            <w:tcW w:w="730" w:type="dxa"/>
          </w:tcPr>
          <w:p w14:paraId="7D342C62">
            <w:pPr>
              <w:pStyle w:val="15"/>
              <w:spacing w:before="143"/>
              <w:ind w:left="9" w:right="57"/>
              <w:jc w:val="center"/>
              <w:rPr>
                <w:sz w:val="26"/>
                <w:lang w:val="ru-RU"/>
              </w:rPr>
            </w:pPr>
            <w:r>
              <w:rPr>
                <w:spacing w:val="-5"/>
                <w:sz w:val="26"/>
                <w:lang w:val="ru-RU"/>
              </w:rPr>
              <w:t>34</w:t>
            </w:r>
          </w:p>
        </w:tc>
        <w:tc>
          <w:tcPr>
            <w:tcW w:w="672" w:type="dxa"/>
          </w:tcPr>
          <w:p w14:paraId="755D5E90">
            <w:pPr>
              <w:pStyle w:val="15"/>
              <w:spacing w:before="143"/>
              <w:ind w:left="26" w:right="76"/>
              <w:jc w:val="center"/>
              <w:rPr>
                <w:sz w:val="26"/>
                <w:lang w:val="ru-RU"/>
              </w:rPr>
            </w:pPr>
            <w:r>
              <w:rPr>
                <w:spacing w:val="-5"/>
                <w:sz w:val="26"/>
                <w:lang w:val="ru-RU"/>
              </w:rPr>
              <w:t>34</w:t>
            </w:r>
          </w:p>
        </w:tc>
      </w:tr>
    </w:tbl>
    <w:p w14:paraId="5C318D67">
      <w:pPr>
        <w:pStyle w:val="5"/>
        <w:rPr>
          <w:i/>
        </w:rPr>
      </w:pPr>
    </w:p>
    <w:p w14:paraId="210F2B54">
      <w:pPr>
        <w:pStyle w:val="5"/>
        <w:spacing w:line="336" w:lineRule="auto"/>
        <w:ind w:left="142" w:right="141" w:firstLine="708"/>
        <w:jc w:val="both"/>
      </w:pPr>
      <w:r>
        <w:t>Учебный материал распределяется по годам обучения – классам. Каждый класс имеет свои дидактические задачи, и объем времени, предусмотренный для освоения учебного материала.</w:t>
      </w:r>
    </w:p>
    <w:p w14:paraId="7A27BF6E">
      <w:pPr>
        <w:pStyle w:val="5"/>
        <w:spacing w:line="336" w:lineRule="auto"/>
        <w:ind w:left="142" w:right="144" w:firstLine="708"/>
        <w:jc w:val="both"/>
      </w:pPr>
      <w:r>
        <w:t xml:space="preserve">Виды аудиторных учебных занятий по предмету «Сольное </w:t>
      </w:r>
      <w:r>
        <w:rPr>
          <w:spacing w:val="-2"/>
        </w:rPr>
        <w:t>пение»:</w:t>
      </w:r>
    </w:p>
    <w:p w14:paraId="16945C2A">
      <w:pPr>
        <w:pStyle w:val="14"/>
        <w:numPr>
          <w:ilvl w:val="0"/>
          <w:numId w:val="5"/>
        </w:numPr>
        <w:tabs>
          <w:tab w:val="left" w:pos="850"/>
        </w:tabs>
        <w:spacing w:before="1"/>
        <w:ind w:left="850" w:hanging="348"/>
        <w:rPr>
          <w:sz w:val="28"/>
        </w:rPr>
      </w:pPr>
      <w:r>
        <w:rPr>
          <w:sz w:val="28"/>
        </w:rPr>
        <w:t xml:space="preserve">вокальные </w:t>
      </w:r>
      <w:r>
        <w:rPr>
          <w:spacing w:val="-2"/>
          <w:sz w:val="28"/>
        </w:rPr>
        <w:t>занятия;</w:t>
      </w:r>
    </w:p>
    <w:p w14:paraId="72500F59">
      <w:pPr>
        <w:pStyle w:val="14"/>
        <w:numPr>
          <w:ilvl w:val="0"/>
          <w:numId w:val="5"/>
        </w:numPr>
        <w:tabs>
          <w:tab w:val="left" w:pos="850"/>
        </w:tabs>
        <w:spacing w:before="128"/>
        <w:ind w:left="850" w:hanging="348"/>
        <w:rPr>
          <w:sz w:val="28"/>
        </w:rPr>
      </w:pPr>
      <w:r>
        <w:rPr>
          <w:sz w:val="28"/>
        </w:rPr>
        <w:t xml:space="preserve">освоение основ народной </w:t>
      </w:r>
      <w:r>
        <w:rPr>
          <w:spacing w:val="-2"/>
          <w:sz w:val="28"/>
        </w:rPr>
        <w:t>хореографии;</w:t>
      </w:r>
    </w:p>
    <w:p w14:paraId="7FB3A5B1">
      <w:pPr>
        <w:pStyle w:val="14"/>
        <w:numPr>
          <w:ilvl w:val="0"/>
          <w:numId w:val="5"/>
        </w:numPr>
        <w:tabs>
          <w:tab w:val="left" w:pos="850"/>
        </w:tabs>
        <w:spacing w:before="130"/>
        <w:ind w:left="850" w:hanging="348"/>
        <w:rPr>
          <w:sz w:val="28"/>
        </w:rPr>
      </w:pPr>
      <w:r>
        <w:rPr>
          <w:sz w:val="28"/>
        </w:rPr>
        <w:t>освоение приёмов игры на этнографических</w:t>
      </w:r>
      <w:r>
        <w:rPr>
          <w:spacing w:val="-2"/>
          <w:sz w:val="28"/>
        </w:rPr>
        <w:t xml:space="preserve"> инструментах;</w:t>
      </w:r>
    </w:p>
    <w:p w14:paraId="40A08824">
      <w:pPr>
        <w:pStyle w:val="14"/>
        <w:numPr>
          <w:ilvl w:val="0"/>
          <w:numId w:val="5"/>
        </w:numPr>
        <w:tabs>
          <w:tab w:val="left" w:pos="850"/>
        </w:tabs>
        <w:spacing w:before="128"/>
        <w:ind w:left="850" w:hanging="348"/>
        <w:rPr>
          <w:sz w:val="28"/>
        </w:rPr>
      </w:pPr>
      <w:r>
        <w:rPr>
          <w:sz w:val="28"/>
        </w:rPr>
        <w:t xml:space="preserve">постановка концертных </w:t>
      </w:r>
      <w:r>
        <w:rPr>
          <w:spacing w:val="-2"/>
          <w:sz w:val="28"/>
        </w:rPr>
        <w:t>номеров;</w:t>
      </w:r>
    </w:p>
    <w:p w14:paraId="2684FF5C">
      <w:pPr>
        <w:pStyle w:val="14"/>
        <w:numPr>
          <w:ilvl w:val="0"/>
          <w:numId w:val="5"/>
        </w:numPr>
        <w:tabs>
          <w:tab w:val="left" w:pos="850"/>
          <w:tab w:val="left" w:pos="862"/>
        </w:tabs>
        <w:spacing w:before="128" w:line="336" w:lineRule="auto"/>
        <w:ind w:right="142" w:hanging="361"/>
        <w:rPr>
          <w:sz w:val="28"/>
        </w:rPr>
      </w:pPr>
      <w:r>
        <w:rPr>
          <w:sz w:val="28"/>
        </w:rPr>
        <w:t>аудио/видео демонстрация записей подлинных исполнителей народных песен и др.</w:t>
      </w:r>
    </w:p>
    <w:p w14:paraId="6B8BD0FD">
      <w:pPr>
        <w:pStyle w:val="14"/>
        <w:spacing w:line="336" w:lineRule="auto"/>
        <w:rPr>
          <w:sz w:val="28"/>
        </w:rPr>
        <w:sectPr>
          <w:pgSz w:w="11910" w:h="16840"/>
          <w:pgMar w:top="1040" w:right="992" w:bottom="960" w:left="992" w:header="0" w:footer="769" w:gutter="0"/>
          <w:cols w:space="720" w:num="1"/>
        </w:sectPr>
      </w:pPr>
    </w:p>
    <w:p w14:paraId="37C3CD2A">
      <w:pPr>
        <w:pStyle w:val="13"/>
        <w:numPr>
          <w:ilvl w:val="0"/>
          <w:numId w:val="6"/>
        </w:numPr>
        <w:tabs>
          <w:tab w:val="left" w:pos="3091"/>
          <w:tab w:val="left" w:pos="3756"/>
        </w:tabs>
        <w:spacing w:before="76" w:line="336" w:lineRule="auto"/>
        <w:ind w:left="3756" w:right="2811" w:hanging="945"/>
        <w:jc w:val="both"/>
      </w:pPr>
      <w:r>
        <w:t>Содержание учебного предмета Общие требования</w:t>
      </w:r>
    </w:p>
    <w:p w14:paraId="18A12C73">
      <w:pPr>
        <w:pStyle w:val="5"/>
        <w:spacing w:line="336" w:lineRule="auto"/>
        <w:ind w:left="142" w:right="138" w:firstLine="708"/>
      </w:pPr>
      <w:r>
        <w:t xml:space="preserve">На протяжении одного учебного года рекомендуется освоить 3 - 4 полноценных вокальных произведений, а также 2-4 произведения разучить эскизно. Программой предусмотрено возвращение к ранее изученному репертуару с целью совершенствования его исполнения (особенно к тем произведениям, которые на предыдущем этапе обучения разучивались </w:t>
      </w:r>
      <w:r>
        <w:rPr>
          <w:spacing w:val="-2"/>
        </w:rPr>
        <w:t>эскизно).</w:t>
      </w:r>
    </w:p>
    <w:p w14:paraId="3D27FAD5">
      <w:pPr>
        <w:pStyle w:val="5"/>
        <w:spacing w:line="336" w:lineRule="auto"/>
        <w:ind w:left="142" w:right="137" w:firstLine="708"/>
      </w:pPr>
      <w:r>
        <w:t>В течение каждого учебного года планируется ряд творческих показов: открытые репетиции для родителей, отчетные концерты, мероприятия, в процессе которых осуществляется пропаганда народного песенного творчества (выступления в общеобразовательных учреждениях, культурно- досуговых центрах и пр.), участие в конкурсах, фестивалях, концертно- массовых мероприятиях и.т.д.</w:t>
      </w:r>
    </w:p>
    <w:p w14:paraId="221B0441">
      <w:pPr>
        <w:pStyle w:val="5"/>
        <w:spacing w:before="130"/>
      </w:pPr>
    </w:p>
    <w:p w14:paraId="3D337ED1">
      <w:pPr>
        <w:pStyle w:val="13"/>
        <w:spacing w:before="1" w:line="336" w:lineRule="auto"/>
        <w:ind w:left="3656" w:right="3068" w:hanging="589"/>
        <w:jc w:val="left"/>
      </w:pPr>
      <w:r>
        <w:t>Требования по годам обучения Первый год обучения</w:t>
      </w:r>
    </w:p>
    <w:p w14:paraId="17874BC7">
      <w:pPr>
        <w:pStyle w:val="5"/>
        <w:spacing w:line="336" w:lineRule="auto"/>
        <w:ind w:left="142" w:right="138" w:firstLine="708"/>
        <w:jc w:val="both"/>
      </w:pPr>
      <w:r>
        <w:t>На первых уроках необходимо провести вводный контроль и оценить уровень развития вокальных навыков на начало учебного года для того, чтобы разработать индивидуальный маршрут развития каждого учащегося.</w:t>
      </w:r>
    </w:p>
    <w:p w14:paraId="4FD64A5A">
      <w:pPr>
        <w:pStyle w:val="5"/>
        <w:spacing w:line="336" w:lineRule="auto"/>
        <w:ind w:left="142" w:right="137" w:firstLine="708"/>
      </w:pPr>
      <w:r>
        <w:rPr>
          <w:b/>
          <w:i/>
        </w:rPr>
        <w:t xml:space="preserve">Вокальная  работа </w:t>
      </w:r>
      <w:r>
        <w:t>на этом этапе предполагает совершенствование имеющихся у обучающихся первичных вокальных навыков, а также формирование новых. На первых занятиях обязательным для начинающих певцов является ознакомление с правилами гигиены голосового аппарата.</w:t>
      </w:r>
    </w:p>
    <w:p w14:paraId="5822186E">
      <w:pPr>
        <w:pStyle w:val="5"/>
        <w:spacing w:line="336" w:lineRule="auto"/>
        <w:ind w:left="142" w:right="138" w:firstLine="708"/>
        <w:jc w:val="both"/>
      </w:pPr>
      <w:r>
        <w:rPr>
          <w:b/>
          <w:i/>
        </w:rPr>
        <w:t xml:space="preserve">Певческая установка. </w:t>
      </w:r>
      <w:r>
        <w:t>Ознакомление с правильным положением корпуса (прямой, плечи расправлены), ног (ноги на ширине плеч или немного уже, колени прямые, опора обеих ног на пятки), рук (на поясе, свободно висящие вдоль корпуса), головы (прямое положение), шеи (не задирается вверх) во время пения .Понятие внутренней и внешней физической свободы.</w:t>
      </w:r>
    </w:p>
    <w:p w14:paraId="0B85AEF8">
      <w:pPr>
        <w:pStyle w:val="5"/>
        <w:spacing w:line="336" w:lineRule="auto"/>
        <w:ind w:left="142" w:right="141" w:firstLine="708"/>
      </w:pPr>
      <w:r>
        <w:rPr>
          <w:b/>
          <w:i/>
        </w:rPr>
        <w:t xml:space="preserve">Певческое дыхание. </w:t>
      </w:r>
      <w:r>
        <w:t xml:space="preserve">Выполнение упражнений, направленных на постановку диафрагмального дыхания. Формирование начальных навыков певческого дыхания: одновременный вдох и начало пения, смена дыхания </w:t>
      </w:r>
      <w:r>
        <w:rPr>
          <w:spacing w:val="-10"/>
        </w:rPr>
        <w:t>в</w:t>
      </w:r>
    </w:p>
    <w:p w14:paraId="4CDFA91E">
      <w:pPr>
        <w:pStyle w:val="5"/>
        <w:spacing w:line="336" w:lineRule="auto"/>
        <w:sectPr>
          <w:pgSz w:w="11910" w:h="16840"/>
          <w:pgMar w:top="1040" w:right="992" w:bottom="960" w:left="992" w:header="0" w:footer="769" w:gutter="0"/>
          <w:cols w:space="720" w:num="1"/>
        </w:sectPr>
      </w:pPr>
    </w:p>
    <w:p w14:paraId="028F2329">
      <w:pPr>
        <w:pStyle w:val="5"/>
        <w:spacing w:before="68" w:line="336" w:lineRule="auto"/>
        <w:ind w:left="142" w:right="142"/>
      </w:pPr>
      <w:r>
        <w:t>процессе пения. Воспитание чувство «опоры звука» на дыхании. Равномерное распределение дыхания на одну фразу (при помощи скороговорок, считалок на одном вдохе-выдохе в удобном регистре с интонирование на определенном звуке или без него).</w:t>
      </w:r>
    </w:p>
    <w:p w14:paraId="3BF6F672">
      <w:pPr>
        <w:pStyle w:val="5"/>
        <w:spacing w:before="2" w:line="336" w:lineRule="auto"/>
        <w:ind w:left="142" w:right="139" w:firstLine="708"/>
      </w:pPr>
      <w:r>
        <w:rPr>
          <w:b/>
          <w:i/>
        </w:rPr>
        <w:t xml:space="preserve">Дикционно - артикуляционные навыки. </w:t>
      </w:r>
      <w:r>
        <w:t>Формирование навыков правильной артикуляции (выполнение упражнений «Качели», «Толстый и тонкий язык»,«Красим заборчик»,«Пятачок»,«Хоботок»,</w:t>
      </w:r>
      <w:r>
        <w:rPr>
          <w:spacing w:val="-2"/>
        </w:rPr>
        <w:t>«Лошадка»,</w:t>
      </w:r>
    </w:p>
    <w:p w14:paraId="421FADD2">
      <w:pPr>
        <w:pStyle w:val="5"/>
        <w:spacing w:line="336" w:lineRule="auto"/>
        <w:ind w:left="142" w:right="141"/>
      </w:pPr>
      <w:r>
        <w:t>«Лягушка» и т.д.). Выработка навыков свободной работы артикуляционного аппарата. Работа над четким произнесением согласных звуков в процессе проговаривания скороговорок.</w:t>
      </w:r>
    </w:p>
    <w:p w14:paraId="5C62A6B8">
      <w:pPr>
        <w:pStyle w:val="5"/>
        <w:spacing w:line="336" w:lineRule="auto"/>
        <w:ind w:left="142" w:right="138" w:firstLine="708"/>
      </w:pPr>
      <w:r>
        <w:rPr>
          <w:b/>
          <w:i/>
        </w:rPr>
        <w:t xml:space="preserve">Звукоизвлечение, звуковедение. </w:t>
      </w:r>
      <w:r>
        <w:t>Формирование открытого способа звукоизвлечения, мягкой атаки звука. Выработка естественного, свободного, нефорсированного звука. Формирование навыка пения на «зевке». Слуховой контроль звукообразования. Выявление примарной зоны, пение небольших по объему песен, попевок, считалок, дразнилок и.т.д. на одном звуке в речевой позиции. Работа по формированию начальных навыков «распевания» звуков. Формирование навыка перехода с интонирования мелодии на разговорную речь. Введение понятия «музыкальная фраза».</w:t>
      </w:r>
    </w:p>
    <w:p w14:paraId="0137BDDD">
      <w:pPr>
        <w:spacing w:line="336" w:lineRule="auto"/>
        <w:ind w:left="142" w:right="138" w:firstLine="708"/>
        <w:rPr>
          <w:rFonts w:ascii="Times New Roman" w:hAnsi="Times New Roman" w:cs="Times New Roman"/>
          <w:sz w:val="28"/>
          <w:szCs w:val="28"/>
        </w:rPr>
      </w:pPr>
      <w:r>
        <w:rPr>
          <w:rFonts w:ascii="Times New Roman" w:hAnsi="Times New Roman" w:cs="Times New Roman"/>
          <w:b/>
          <w:i/>
          <w:sz w:val="28"/>
          <w:szCs w:val="28"/>
        </w:rPr>
        <w:t xml:space="preserve">Развитие диапазона и интонационных навыков. </w:t>
      </w:r>
      <w:r>
        <w:rPr>
          <w:rFonts w:ascii="Times New Roman" w:hAnsi="Times New Roman" w:cs="Times New Roman"/>
          <w:sz w:val="28"/>
          <w:szCs w:val="28"/>
        </w:rPr>
        <w:t>Выполнение соответствующего комплекса упражнений.</w:t>
      </w:r>
    </w:p>
    <w:p w14:paraId="4C382F04">
      <w:pPr>
        <w:pStyle w:val="5"/>
        <w:spacing w:line="336" w:lineRule="auto"/>
        <w:ind w:left="142" w:right="139" w:firstLine="708"/>
      </w:pPr>
      <w:r>
        <w:rPr>
          <w:b/>
          <w:i/>
        </w:rPr>
        <w:t xml:space="preserve">Чистота интонации. </w:t>
      </w:r>
      <w:r>
        <w:t>Приобретение начальных навыков работы над координацией слуха и голоса, слуховой контроль звуковедения. Вокально- интонационные упражнения с музыкальным сопровождением – развитие взаимодействия между певцом и концертмейстером, формирование качественного вокально-инструментального унисона. Сольфеджирование мелодий, сопровождаемое игрой на инструменте. Формирование и развитие навыков воспроизведения восходящего и нисходящего поступенного движения, скачков в мелодии (в объеме терции, кварты).</w:t>
      </w:r>
    </w:p>
    <w:p w14:paraId="73E2B8A3">
      <w:pPr>
        <w:pStyle w:val="5"/>
        <w:spacing w:line="336" w:lineRule="auto"/>
        <w:ind w:left="142" w:right="140" w:firstLine="708"/>
      </w:pPr>
      <w:r>
        <w:rPr>
          <w:b/>
          <w:i/>
        </w:rPr>
        <w:t xml:space="preserve">Чувство метро-ритма. </w:t>
      </w:r>
      <w:r>
        <w:t xml:space="preserve">Выработка ощущения ритмической пульсации, определение сильной доли. Освоение простых ритмических рисунков: равномерное движение, суммирование, дробление. Похлопывание </w:t>
      </w:r>
      <w:r>
        <w:rPr>
          <w:spacing w:val="-10"/>
        </w:rPr>
        <w:t>и</w:t>
      </w:r>
    </w:p>
    <w:p w14:paraId="0C3EB9F5">
      <w:pPr>
        <w:pStyle w:val="5"/>
        <w:spacing w:line="336" w:lineRule="auto"/>
        <w:jc w:val="both"/>
        <w:sectPr>
          <w:pgSz w:w="11910" w:h="16840"/>
          <w:pgMar w:top="1040" w:right="992" w:bottom="960" w:left="992" w:header="0" w:footer="769" w:gutter="0"/>
          <w:cols w:space="720" w:num="1"/>
        </w:sectPr>
      </w:pPr>
    </w:p>
    <w:p w14:paraId="108951FB">
      <w:pPr>
        <w:pStyle w:val="5"/>
        <w:spacing w:before="68" w:line="336" w:lineRule="auto"/>
        <w:ind w:left="142" w:right="142"/>
        <w:jc w:val="both"/>
      </w:pPr>
      <w:r>
        <w:t>протопывание несложных ритмических рисунков песен. Подключение игры на ударных шумовых инструментах (ложки, трещотки). Размеры 2/4, 4/4.</w:t>
      </w:r>
    </w:p>
    <w:p w14:paraId="5B5406F7">
      <w:pPr>
        <w:pStyle w:val="5"/>
        <w:spacing w:before="1" w:line="336" w:lineRule="auto"/>
        <w:ind w:left="142" w:right="136" w:firstLine="708"/>
      </w:pPr>
      <w:r>
        <w:rPr>
          <w:b/>
          <w:i/>
        </w:rPr>
        <w:t xml:space="preserve">Ладовое чувство. </w:t>
      </w:r>
      <w:r>
        <w:t>Работа над песнями с ясно выраженной ладовой окраской, исполняемыми в умеренном, умеренно-медленном темпе. Диатоника. Преобладание малоступенных (узкообъемных) ладов (трихорды, тетрахорды, пентахорды в объеме терции, кварты и квинты).</w:t>
      </w:r>
    </w:p>
    <w:p w14:paraId="5393B8C4">
      <w:pPr>
        <w:pStyle w:val="5"/>
        <w:spacing w:line="336" w:lineRule="auto"/>
        <w:ind w:left="142" w:right="141" w:firstLine="708"/>
      </w:pPr>
      <w:r>
        <w:t>Элементы музыкального синтаксиса: понятие мотива, фразы, музыкальной строки, строфы. Знакомство с куплетной формой.</w:t>
      </w:r>
    </w:p>
    <w:p w14:paraId="7F8E1159">
      <w:pPr>
        <w:pStyle w:val="5"/>
        <w:spacing w:line="336" w:lineRule="auto"/>
        <w:ind w:left="142" w:right="138" w:firstLine="708"/>
      </w:pPr>
      <w:r>
        <w:rPr>
          <w:b/>
          <w:i/>
        </w:rPr>
        <w:t xml:space="preserve">Работа над содержанием песни. </w:t>
      </w:r>
      <w:r>
        <w:t>Выразительное чтение текста. Обучение навыкам анализа поэтического (прозаического) текста. Подключение работы корпуса, рук, способствующих усилению выразительности.</w:t>
      </w:r>
    </w:p>
    <w:p w14:paraId="27B81DE1">
      <w:pPr>
        <w:pStyle w:val="5"/>
        <w:spacing w:line="336" w:lineRule="auto"/>
        <w:ind w:left="142" w:right="141" w:firstLine="708"/>
      </w:pPr>
      <w:r>
        <w:rPr>
          <w:b/>
          <w:i/>
        </w:rPr>
        <w:t xml:space="preserve">Репертуар. </w:t>
      </w:r>
      <w:r>
        <w:t>Знакомство с малыми жанрами детского фольклора (потешками, припевками, считалками, скороговорками), календарными жанрами (колядками, закличками, веснянками), хороводными, шуточными, игровыми и плясовыми песнями (из репертуарного списка).</w:t>
      </w:r>
    </w:p>
    <w:p w14:paraId="65A2806D">
      <w:pPr>
        <w:pStyle w:val="5"/>
        <w:spacing w:before="1" w:line="336" w:lineRule="auto"/>
        <w:ind w:left="142" w:right="139" w:firstLine="708"/>
      </w:pPr>
      <w:r>
        <w:rPr>
          <w:b/>
          <w:i/>
        </w:rPr>
        <w:t xml:space="preserve">Подготовка к выступлениям </w:t>
      </w:r>
      <w:r>
        <w:t>(контрольные уроки, концерты, конкурсы и фестивали). Формирование начальных навыков сценических выступлений.   Основы сценического движения (первые шаги на сцене).</w:t>
      </w:r>
    </w:p>
    <w:p w14:paraId="6B16AA8E">
      <w:pPr>
        <w:pStyle w:val="13"/>
        <w:spacing w:before="8"/>
        <w:jc w:val="left"/>
      </w:pPr>
      <w:r>
        <w:t xml:space="preserve">Аттестационные </w:t>
      </w:r>
      <w:r>
        <w:rPr>
          <w:spacing w:val="-2"/>
        </w:rPr>
        <w:t>требования.</w:t>
      </w:r>
    </w:p>
    <w:p w14:paraId="2413A9B3">
      <w:pPr>
        <w:pStyle w:val="5"/>
        <w:spacing w:before="120" w:line="336" w:lineRule="auto"/>
        <w:ind w:left="142" w:right="138" w:firstLine="708"/>
      </w:pPr>
      <w:r>
        <w:t>В рамках контрольных уроков исполняются два разнохарактерных, разножанровых произведения из разученных на аудиторных занятиях. В зависимости от возможностей обучающегося одно из них может быть исполнено a cappella.</w:t>
      </w:r>
    </w:p>
    <w:p w14:paraId="14CC29F5">
      <w:pPr>
        <w:pStyle w:val="5"/>
        <w:spacing w:before="137"/>
      </w:pPr>
    </w:p>
    <w:p w14:paraId="343D6CBA">
      <w:pPr>
        <w:pStyle w:val="12"/>
        <w:ind w:left="3638"/>
      </w:pPr>
      <w:r>
        <w:t>Второй год</w:t>
      </w:r>
      <w:r>
        <w:rPr>
          <w:spacing w:val="-2"/>
        </w:rPr>
        <w:t xml:space="preserve"> обучения</w:t>
      </w:r>
    </w:p>
    <w:p w14:paraId="432DE8E1">
      <w:pPr>
        <w:pStyle w:val="5"/>
        <w:spacing w:before="122" w:line="336" w:lineRule="auto"/>
        <w:ind w:left="142" w:right="141" w:firstLine="708"/>
      </w:pPr>
      <w:r>
        <w:rPr>
          <w:b/>
          <w:i/>
        </w:rPr>
        <w:t xml:space="preserve">Вокальная работа </w:t>
      </w:r>
      <w:r>
        <w:t>предполагает последующее развитие и совершенствование полученных в первый год обучения умений и навыков, а также формирование новых.</w:t>
      </w:r>
    </w:p>
    <w:p w14:paraId="355BD888">
      <w:pPr>
        <w:pStyle w:val="5"/>
        <w:spacing w:line="336" w:lineRule="auto"/>
        <w:ind w:left="142" w:right="139" w:firstLine="708"/>
      </w:pPr>
      <w:r>
        <w:t>Соблюдение правил певческой установки: свободное положение корпуса, головы, спины. Подтянутость внешняя и внутренняя. Повторение правил гигиены голосового аппарата.</w:t>
      </w:r>
    </w:p>
    <w:p w14:paraId="0BB06AE4">
      <w:pPr>
        <w:pStyle w:val="5"/>
        <w:spacing w:line="336" w:lineRule="auto"/>
        <w:sectPr>
          <w:pgSz w:w="11910" w:h="16840"/>
          <w:pgMar w:top="1040" w:right="992" w:bottom="960" w:left="992" w:header="0" w:footer="769" w:gutter="0"/>
          <w:cols w:space="720" w:num="1"/>
        </w:sectPr>
      </w:pPr>
    </w:p>
    <w:p w14:paraId="5DE607B6">
      <w:pPr>
        <w:pStyle w:val="5"/>
        <w:spacing w:before="68" w:line="336" w:lineRule="auto"/>
        <w:ind w:left="142" w:right="137" w:firstLine="708"/>
      </w:pPr>
      <w:r>
        <w:rPr>
          <w:b/>
          <w:i/>
        </w:rPr>
        <w:t xml:space="preserve">Певческое дыхание. </w:t>
      </w:r>
      <w:r>
        <w:t>Закрепление навыков диафрагмального дыхания. Контроль работы диафрагмы и мышц живота. Пение упражнений, позволяющих почувствовать опору звука. Выполнение упражнений, направленных на развитие (расширение) певческого дыхания. Работа над равномерным распределением дыхания на всю фразу (в том числе, проговаривание скороговорок на одном вдохе-выдохе в удобном регистре с интонирование на определенном звуке и без него).</w:t>
      </w:r>
    </w:p>
    <w:p w14:paraId="3B151A4F">
      <w:pPr>
        <w:pStyle w:val="5"/>
        <w:spacing w:before="1" w:line="336" w:lineRule="auto"/>
        <w:ind w:left="142" w:right="138" w:firstLine="708"/>
      </w:pPr>
      <w:r>
        <w:rPr>
          <w:b/>
          <w:i/>
        </w:rPr>
        <w:t xml:space="preserve">Дикционно - артикуляционные навыки. </w:t>
      </w:r>
      <w:r>
        <w:t>Ясное формирование слова, обусловленное четкой работой всего голосового аппарата, но главным образом губ и языка. Отработка ранее полученных навыков по произнесению скороговорок. Продолжение работы над артикуляционным аппаратом, над четким произнесением согласных звуков в процессе проговаривания скороговорок в разных темпах и на разной высоте.</w:t>
      </w:r>
    </w:p>
    <w:p w14:paraId="3BD63B96">
      <w:pPr>
        <w:pStyle w:val="5"/>
        <w:spacing w:line="336" w:lineRule="auto"/>
        <w:ind w:left="142" w:right="136" w:firstLine="708"/>
      </w:pPr>
      <w:r>
        <w:rPr>
          <w:b/>
          <w:i/>
        </w:rPr>
        <w:t xml:space="preserve">Звукоизвлечение, звуковедение. </w:t>
      </w:r>
      <w:r>
        <w:t xml:space="preserve">Слуховой контроль звукообразования. Закрепление мягкой атаки, выработка естественного, свободного, нефорсированного звука, его звонкости, полетности. Развитие навыка пения </w:t>
      </w:r>
      <w:r>
        <w:rPr>
          <w:spacing w:val="-5"/>
        </w:rPr>
        <w:t>на</w:t>
      </w:r>
    </w:p>
    <w:p w14:paraId="4CB5FA30">
      <w:pPr>
        <w:pStyle w:val="5"/>
        <w:spacing w:line="336" w:lineRule="auto"/>
        <w:ind w:left="142" w:right="137"/>
      </w:pPr>
      <w:r>
        <w:t xml:space="preserve">«зевке», в высокой певческой позиции. Введение понятия резонаторной функции голосового аппарата. Активная работа в речевой позиции. Формирование верной позиции при пропевании гласных звуков. Активизация работы по развитию навыков «распевания» звуков, освоения штриха legato. Работа над слитным звуковедением, фразировкой. Выработка и закрепление навыков народной манеры пения на основе упражнений, попевок. Выполнение упражнений, направленных на расширение диапазона (до сексты). Работа над чистотой интонирования. Продолжение работы над координацией слуха и голоса, слуховой контроль звуковедения. Отработка разных типов движения (поступенное, скачки) в объеме кварты, квинты и сексты. Сольфеджирование мелодий. </w:t>
      </w:r>
    </w:p>
    <w:p w14:paraId="7BF0E274">
      <w:pPr>
        <w:pStyle w:val="5"/>
        <w:spacing w:before="1" w:line="336" w:lineRule="auto"/>
        <w:ind w:left="142" w:right="139" w:firstLine="708"/>
      </w:pPr>
      <w:r>
        <w:rPr>
          <w:b/>
          <w:i/>
        </w:rPr>
        <w:t xml:space="preserve">Развитие чувства метро - ритма. </w:t>
      </w:r>
      <w:r>
        <w:t>Закрепление простых ритмических рисунков. Введение пунктира (четверть с точкой, восьмая). Прохлопывание ритмических рисунков мелодий. Размеры 2/4, 3/4 и 4/4.</w:t>
      </w:r>
    </w:p>
    <w:p w14:paraId="0CA62D51">
      <w:pPr>
        <w:pStyle w:val="5"/>
        <w:spacing w:line="336" w:lineRule="auto"/>
        <w:sectPr>
          <w:pgSz w:w="11910" w:h="16840"/>
          <w:pgMar w:top="1040" w:right="992" w:bottom="960" w:left="992" w:header="0" w:footer="769" w:gutter="0"/>
          <w:cols w:space="720" w:num="1"/>
        </w:sectPr>
      </w:pPr>
    </w:p>
    <w:p w14:paraId="6EBF82D5">
      <w:pPr>
        <w:pStyle w:val="5"/>
        <w:spacing w:before="68" w:line="336" w:lineRule="auto"/>
        <w:ind w:left="142" w:right="138" w:firstLine="708"/>
      </w:pPr>
      <w:r>
        <w:rPr>
          <w:b/>
          <w:i/>
        </w:rPr>
        <w:t xml:space="preserve">Ладовое чувство. Диатоника. </w:t>
      </w:r>
      <w:r>
        <w:t>Работа над песнями с ладовой переменностью (параллельный мажоро-минор), исполняемыми в умеренном, умеренно-медленном темпе. Преобладание малоступенных (трихорды, тетрахорды, пентахорды в объеме кварты, квинты, сексты) и шестиступенных ладов. Развитие навыка пения без сопровождения (a cappella). Закрепление понятий из области музыкального синтаксиса, освоенных в предыдущий год. Куплетно-вариационная форма: формирование начальных навыков работы с различными вариантами мелодии, подголосками.</w:t>
      </w:r>
    </w:p>
    <w:p w14:paraId="0FC2956B">
      <w:pPr>
        <w:pStyle w:val="5"/>
        <w:spacing w:before="1" w:line="336" w:lineRule="auto"/>
        <w:ind w:left="142" w:right="137" w:firstLine="708"/>
      </w:pPr>
      <w:r>
        <w:rPr>
          <w:b/>
          <w:i/>
        </w:rPr>
        <w:t xml:space="preserve">Работа над содержанием песни. </w:t>
      </w:r>
      <w:r>
        <w:t>Выразительное прочтение текста. Проговаривание текста в разговорной манере, в метро-ритме мелодии (нараспев, на одном звуке с музыкальным сопровождением и без). Обучение навыкам анализа поэтического (прозаического) текста: выделение ключевых слов, движение к кульминации, ее динамическое оформление. Активное включение в работу над выразительным прочтением текста мимики лица, работы корпуса, рук.</w:t>
      </w:r>
    </w:p>
    <w:p w14:paraId="64B71800">
      <w:pPr>
        <w:pStyle w:val="5"/>
        <w:spacing w:before="1" w:line="336" w:lineRule="auto"/>
        <w:ind w:left="142" w:right="140" w:firstLine="708"/>
      </w:pPr>
      <w:r>
        <w:rPr>
          <w:b/>
          <w:i/>
        </w:rPr>
        <w:t xml:space="preserve">Репертуар. </w:t>
      </w:r>
      <w:r>
        <w:t>Продолжение изучения произведений детского фольклора (колыбельные, музыкальные сказки), календарных жанров, хороводных, шуточных, игровых и плясовых песен. Введение в репертуар лирических и казачьих песен и.т.д. (из репертуарного списка).</w:t>
      </w:r>
    </w:p>
    <w:p w14:paraId="2846E659">
      <w:pPr>
        <w:pStyle w:val="5"/>
        <w:spacing w:line="336" w:lineRule="auto"/>
        <w:ind w:left="142" w:right="139" w:firstLine="708"/>
      </w:pPr>
      <w:r>
        <w:rPr>
          <w:b/>
          <w:i/>
        </w:rPr>
        <w:t xml:space="preserve">Подготовка к выступлениям </w:t>
      </w:r>
      <w:r>
        <w:t>(контрольные уроки, зачеты, экзамены, концерты, конкурсы и фестивали). Развитие навыка сценического выступления. Совместная работа с педагогом над созданием сценического образа. Введение элементов хореографии. Освоение навыков игры на народных инструментах (ложки, трещотки, свистульки). Работа с концертмейстером.</w:t>
      </w:r>
    </w:p>
    <w:p w14:paraId="3C52E4B1">
      <w:pPr>
        <w:pStyle w:val="13"/>
        <w:spacing w:before="7"/>
        <w:jc w:val="left"/>
      </w:pPr>
    </w:p>
    <w:p w14:paraId="517E9050">
      <w:pPr>
        <w:pStyle w:val="13"/>
        <w:spacing w:before="7"/>
        <w:jc w:val="left"/>
      </w:pPr>
      <w:r>
        <w:t xml:space="preserve">Аттестационные </w:t>
      </w:r>
      <w:r>
        <w:rPr>
          <w:spacing w:val="-2"/>
        </w:rPr>
        <w:t>требования.</w:t>
      </w:r>
    </w:p>
    <w:p w14:paraId="4FFC95DF">
      <w:pPr>
        <w:pStyle w:val="5"/>
        <w:spacing w:before="123" w:line="336" w:lineRule="auto"/>
        <w:ind w:left="142" w:right="138" w:firstLine="708"/>
      </w:pPr>
      <w:r>
        <w:t>В рамках текущей аттестации оцениваются произведения, не выносимые на промежуточную аттестацию. На зачете и экзамене исполняются два разнохарактерных, разножанровых произведения из списка разученных на аудиторных занятиях произведений (одно из них - a cappella).</w:t>
      </w:r>
    </w:p>
    <w:p w14:paraId="5E892884">
      <w:pPr>
        <w:pStyle w:val="5"/>
        <w:spacing w:line="336" w:lineRule="auto"/>
        <w:jc w:val="both"/>
        <w:sectPr>
          <w:pgSz w:w="11910" w:h="16840"/>
          <w:pgMar w:top="1040" w:right="992" w:bottom="960" w:left="992" w:header="0" w:footer="769" w:gutter="0"/>
          <w:cols w:space="720" w:num="1"/>
        </w:sectPr>
      </w:pPr>
    </w:p>
    <w:p w14:paraId="6C16214D">
      <w:pPr>
        <w:pStyle w:val="12"/>
        <w:spacing w:before="76"/>
        <w:ind w:left="3634"/>
      </w:pPr>
      <w:r>
        <w:t>Третий год</w:t>
      </w:r>
      <w:r>
        <w:rPr>
          <w:spacing w:val="-2"/>
        </w:rPr>
        <w:t xml:space="preserve"> обучения</w:t>
      </w:r>
    </w:p>
    <w:p w14:paraId="42E15C81">
      <w:pPr>
        <w:pStyle w:val="5"/>
        <w:spacing w:before="120" w:line="336" w:lineRule="auto"/>
        <w:ind w:left="142" w:right="136" w:firstLine="708"/>
      </w:pPr>
      <w:r>
        <w:rPr>
          <w:b/>
          <w:i/>
        </w:rPr>
        <w:t xml:space="preserve">Вокальная работа </w:t>
      </w:r>
      <w:r>
        <w:t>предполагает закрепление сформированных певческих навыков, освоение новых. Соблюдение правил певческой установки. Повторение правил гигиены голосового аппарата.</w:t>
      </w:r>
    </w:p>
    <w:p w14:paraId="077619CD">
      <w:pPr>
        <w:pStyle w:val="5"/>
        <w:spacing w:before="2" w:line="336" w:lineRule="auto"/>
        <w:ind w:left="142" w:right="138" w:firstLine="708"/>
      </w:pPr>
      <w:r>
        <w:rPr>
          <w:b/>
          <w:i/>
        </w:rPr>
        <w:t xml:space="preserve">Певческое дыхание. </w:t>
      </w:r>
      <w:r>
        <w:t xml:space="preserve">Последующее закрепление навыков диафрагмального дыхания. Контроль работы диафрагмы и мышц живота. Пение упражнений, формирующих и закрепляющих опору звука, направленных на развитие (расширение) певческого дыхания. Правильное распределение дыхания в продолжительных по времени музыкальных фразах. Смена дыхания во время пения. Освоение различных типов дыхания, обусловленных характером и темпом исполняемых произведений (короткое и активное в быстрых произведениях, более спокойное, но также активное в умеренно </w:t>
      </w:r>
      <w:r>
        <w:rPr>
          <w:spacing w:val="-2"/>
        </w:rPr>
        <w:t>медленных).</w:t>
      </w:r>
    </w:p>
    <w:p w14:paraId="0F6C096A">
      <w:pPr>
        <w:pStyle w:val="5"/>
        <w:spacing w:line="336" w:lineRule="auto"/>
        <w:ind w:left="142" w:right="138" w:firstLine="708"/>
      </w:pPr>
      <w:r>
        <w:rPr>
          <w:b/>
          <w:i/>
        </w:rPr>
        <w:t xml:space="preserve">Дикционно - артикуляционные навыки. </w:t>
      </w:r>
      <w:r>
        <w:t>Упражнения, направленные на развитие всего дикционно - артикуляционного аппарата. Работа над скороговорками. Продолжение работы над четким произнесением согласных звуков и их сочетаний. Работа над правильным формированием гласных звуков и их смены.</w:t>
      </w:r>
    </w:p>
    <w:p w14:paraId="5AAD1A2B">
      <w:pPr>
        <w:pStyle w:val="5"/>
        <w:spacing w:line="336" w:lineRule="auto"/>
        <w:ind w:left="142" w:right="137" w:firstLine="708"/>
      </w:pPr>
      <w:r>
        <w:rPr>
          <w:b/>
          <w:i/>
        </w:rPr>
        <w:t>Звукоизвлечение, звуковедение</w:t>
      </w:r>
      <w:r>
        <w:t>. Слуховой контроль звукообразования и звуковедения. Закрепление мягкой атаки, выработка естественного,свободного, нефорсированного звука, его звонкости и полетности. Использование в процессе вокальной работы резонаторной функции голосового аппарата. Вокальная работа в высокой певческой позиции. Работа над округлением гласных; способами их формирования в различных регистрах (грудное и головное звучание). Продолжение работы в речевой позиции. Активизация работы по развитию навыков пения legato. Работа над слитным звуковедением, фразировкой. Активизация работы, направленной, на выработку и закрепление навыков народной манеры пения (исполнение упражнений, попевок, фрагментов песен). Выполнение комплекса упражнений, направленных на расширение диапазона (до октавы).</w:t>
      </w:r>
    </w:p>
    <w:p w14:paraId="19D3582D">
      <w:pPr>
        <w:spacing w:line="336" w:lineRule="auto"/>
        <w:ind w:left="142" w:right="139" w:firstLine="708"/>
        <w:rPr>
          <w:rFonts w:ascii="Times New Roman" w:hAnsi="Times New Roman" w:cs="Times New Roman"/>
          <w:sz w:val="28"/>
          <w:szCs w:val="28"/>
        </w:rPr>
      </w:pPr>
      <w:r>
        <w:rPr>
          <w:rFonts w:ascii="Times New Roman" w:hAnsi="Times New Roman" w:cs="Times New Roman"/>
          <w:b/>
          <w:i/>
          <w:sz w:val="28"/>
          <w:szCs w:val="28"/>
        </w:rPr>
        <w:t xml:space="preserve">Работа над чистотой интонирования. </w:t>
      </w:r>
      <w:r>
        <w:rPr>
          <w:rFonts w:ascii="Times New Roman" w:hAnsi="Times New Roman" w:cs="Times New Roman"/>
          <w:sz w:val="28"/>
          <w:szCs w:val="28"/>
        </w:rPr>
        <w:t xml:space="preserve">Координация слуха и голоса, слуховой контроль звуковедения. Отработка разных типов </w:t>
      </w:r>
      <w:r>
        <w:rPr>
          <w:rFonts w:ascii="Times New Roman" w:hAnsi="Times New Roman" w:cs="Times New Roman"/>
          <w:spacing w:val="-2"/>
          <w:sz w:val="28"/>
          <w:szCs w:val="28"/>
        </w:rPr>
        <w:t>движения</w:t>
      </w:r>
    </w:p>
    <w:p w14:paraId="65A2176F">
      <w:pPr>
        <w:spacing w:line="336" w:lineRule="auto"/>
        <w:rPr>
          <w:rFonts w:ascii="Times New Roman" w:hAnsi="Times New Roman" w:cs="Times New Roman"/>
          <w:sz w:val="28"/>
          <w:szCs w:val="28"/>
        </w:rPr>
        <w:sectPr>
          <w:pgSz w:w="11910" w:h="16840"/>
          <w:pgMar w:top="1040" w:right="992" w:bottom="960" w:left="992" w:header="0" w:footer="769" w:gutter="0"/>
          <w:cols w:space="720" w:num="1"/>
        </w:sectPr>
      </w:pPr>
    </w:p>
    <w:p w14:paraId="593CA8CF">
      <w:pPr>
        <w:pStyle w:val="5"/>
        <w:spacing w:before="68" w:line="336" w:lineRule="auto"/>
        <w:ind w:left="142" w:right="141"/>
      </w:pPr>
      <w:r>
        <w:t>(поступенное, скачки) в объеме квинты, сексты, септимы, октавы. Сольфеджирование мелодий . Развитие начальных навыков слушания себя со стороны (просмотр видеозаписей или прослушивание аудиозаписей собственного исполнения вокальных произведений с последующим анализом).</w:t>
      </w:r>
    </w:p>
    <w:p w14:paraId="36222A88">
      <w:pPr>
        <w:pStyle w:val="5"/>
        <w:spacing w:before="1" w:line="336" w:lineRule="auto"/>
        <w:ind w:left="142" w:right="139" w:firstLine="708"/>
      </w:pPr>
      <w:r>
        <w:rPr>
          <w:b/>
          <w:i/>
        </w:rPr>
        <w:t xml:space="preserve">Развитие чувства метро - ритма. </w:t>
      </w:r>
      <w:r>
        <w:t>Закрепление пройденных ритмических рисунков. Освоение пунктира (восьмая с точкой, шестнадцатая). Прохлопывание ритмических рисунков мелодий. Размеры 2/4, 3/4 и 4/4. Освоение песен с переменными размерами (простая переменность, основанная на сочетании двухдольности и трехдольности).</w:t>
      </w:r>
    </w:p>
    <w:p w14:paraId="26715810">
      <w:pPr>
        <w:pStyle w:val="5"/>
        <w:spacing w:line="336" w:lineRule="auto"/>
        <w:ind w:left="142" w:right="139" w:firstLine="708"/>
      </w:pPr>
      <w:r>
        <w:rPr>
          <w:b/>
          <w:i/>
        </w:rPr>
        <w:t xml:space="preserve">Ладовое чувство. Диатоника. </w:t>
      </w:r>
      <w:r>
        <w:t>Продолжение работы над песнями с ладовой переменностью (параллельный мажоро-минор). Активное введение семиступенных ладов (натурального мажора, натурального и гармонического минора). Закрепление малоступенных (трихорды, тетрахорды, пентахорды в объеме кварты, квинты, сексты) и шестиступенных ладов в календарно- обрядовых, плясовых, шуточных и хороводных песнях.</w:t>
      </w:r>
    </w:p>
    <w:p w14:paraId="289DE794">
      <w:pPr>
        <w:pStyle w:val="5"/>
        <w:spacing w:line="336" w:lineRule="auto"/>
        <w:ind w:left="142" w:right="138" w:firstLine="708"/>
      </w:pPr>
      <w:r>
        <w:t>Активное развитие навыка пения без сопровождения (a cappella) с предварительной внешней настройкой.</w:t>
      </w:r>
    </w:p>
    <w:p w14:paraId="63CD1F69">
      <w:pPr>
        <w:pStyle w:val="5"/>
        <w:spacing w:line="336" w:lineRule="auto"/>
        <w:ind w:left="142" w:right="138" w:firstLine="708"/>
      </w:pPr>
      <w:r>
        <w:t>Продолжение работы над куплетно-вариационной формой: развитие навыков работы с различными вариантами мелодии, подголосками.</w:t>
      </w:r>
    </w:p>
    <w:p w14:paraId="191CB8A3">
      <w:pPr>
        <w:pStyle w:val="5"/>
        <w:spacing w:line="336" w:lineRule="auto"/>
        <w:ind w:left="142" w:right="137" w:firstLine="708"/>
      </w:pPr>
      <w:r>
        <w:rPr>
          <w:b/>
          <w:i/>
        </w:rPr>
        <w:t xml:space="preserve">Работа над содержанием песни. </w:t>
      </w:r>
      <w:r>
        <w:t>Выразительное прочтение текста. Проговаривание текста в разговорной манере, в метро-ритме мелодии (нараспев, на одном звуке с музыкальным сопровождением и без). Закрепление навыка анализа текста песни: выделение ключевых слов, различные варианты произнесения одного и того же фрагмента песни, оформление кульминации. Сценический вариант прочтения текста.</w:t>
      </w:r>
    </w:p>
    <w:p w14:paraId="181897BA">
      <w:pPr>
        <w:pStyle w:val="5"/>
        <w:spacing w:line="336" w:lineRule="auto"/>
        <w:ind w:left="142" w:right="143" w:firstLine="708"/>
      </w:pPr>
      <w:r>
        <w:rPr>
          <w:b/>
          <w:i/>
        </w:rPr>
        <w:t xml:space="preserve">Репертуар. </w:t>
      </w:r>
      <w:r>
        <w:t>Разучивание песен народной традиции различных жанров (из репертуарного списка). Введение авторских песен.</w:t>
      </w:r>
    </w:p>
    <w:p w14:paraId="73496181">
      <w:pPr>
        <w:pStyle w:val="5"/>
        <w:spacing w:before="1" w:line="336" w:lineRule="auto"/>
        <w:ind w:left="142" w:right="140" w:firstLine="708"/>
      </w:pPr>
      <w:r>
        <w:rPr>
          <w:b/>
          <w:i/>
        </w:rPr>
        <w:t xml:space="preserve">Подготовка к выступлениям </w:t>
      </w:r>
      <w:r>
        <w:t xml:space="preserve">(контрольные уроки, зачеты, экзамены, концерты, конкурсы и фестивали). Продолжение развитие навыков сценических выступлений. Совместная работа с педагогом над </w:t>
      </w:r>
      <w:r>
        <w:rPr>
          <w:spacing w:val="-2"/>
        </w:rPr>
        <w:t>созданием</w:t>
      </w:r>
      <w:r>
        <w:rPr>
          <w:rFonts w:hint="default"/>
          <w:spacing w:val="-2"/>
          <w:lang w:val="ru-RU"/>
        </w:rPr>
        <w:t xml:space="preserve"> </w:t>
      </w:r>
      <w:r>
        <w:t>сценического образа. Введение элементов хореографии (проходки, работа рук). Освоение навыков игры на народных инструментах (ложки, рубель, трещотки, свистульки). Работа с концертмейстером.</w:t>
      </w:r>
    </w:p>
    <w:p w14:paraId="19A0713F">
      <w:pPr>
        <w:pStyle w:val="13"/>
        <w:spacing w:before="8"/>
        <w:jc w:val="left"/>
      </w:pPr>
      <w:r>
        <w:t xml:space="preserve">Аттестационные </w:t>
      </w:r>
      <w:r>
        <w:rPr>
          <w:spacing w:val="-2"/>
        </w:rPr>
        <w:t>требования.</w:t>
      </w:r>
    </w:p>
    <w:p w14:paraId="61C5468F">
      <w:pPr>
        <w:pStyle w:val="5"/>
        <w:spacing w:before="122" w:line="336" w:lineRule="auto"/>
        <w:ind w:left="142" w:right="139" w:firstLine="708"/>
      </w:pPr>
      <w:r>
        <w:t>В рамках текущей аттестации оцениваются произведения, не выносимые на промежуточную аттестацию. На зачете и экзамене исполняются два разнохарактерных, разножанровых произведения из списка разученных на аудиторных занятиях произведений (одно из них - a cappella).</w:t>
      </w:r>
    </w:p>
    <w:p w14:paraId="7FF39F06">
      <w:pPr>
        <w:pStyle w:val="5"/>
        <w:spacing w:before="135"/>
      </w:pPr>
    </w:p>
    <w:p w14:paraId="56AB85B1">
      <w:pPr>
        <w:pStyle w:val="12"/>
        <w:ind w:left="3390"/>
      </w:pPr>
      <w:r>
        <w:t xml:space="preserve">Четвертый год </w:t>
      </w:r>
      <w:r>
        <w:rPr>
          <w:spacing w:val="-2"/>
        </w:rPr>
        <w:t>обучения</w:t>
      </w:r>
    </w:p>
    <w:p w14:paraId="19A1969D">
      <w:pPr>
        <w:pStyle w:val="5"/>
        <w:spacing w:before="122" w:line="336" w:lineRule="auto"/>
        <w:ind w:left="142" w:right="137" w:firstLine="708"/>
      </w:pPr>
      <w:r>
        <w:rPr>
          <w:b/>
          <w:i/>
        </w:rPr>
        <w:t xml:space="preserve">Вокальная работа </w:t>
      </w:r>
      <w:r>
        <w:t>предполагает закрепление сформированных певческих навыков, освоение новых. Соблюдение правил певческой установки и гигиены голосового аппарата. Певческое дыхание. Контроль работы диафрагмы и мышц живота. Выполнение упражнений, формирующих и закрепляющих «опорность» звуков при пении, способствующих развитию (расширению) певческого дыхания. Правильное распределение дыхания в продолжительных по времени музыкальных фразах. Освоение различных типов дыхания. Выработка устойчивых навыков смены дыхания во время пения. Работа над паузами (упражнения на выработку навыков слышания и четкого выдерживания пауз между музыкальными фразами и внутри них).</w:t>
      </w:r>
    </w:p>
    <w:p w14:paraId="315874E0">
      <w:pPr>
        <w:pStyle w:val="5"/>
        <w:spacing w:before="1" w:line="336" w:lineRule="auto"/>
        <w:ind w:left="142" w:right="138" w:firstLine="708"/>
      </w:pPr>
      <w:r>
        <w:rPr>
          <w:b/>
          <w:i/>
        </w:rPr>
        <w:t xml:space="preserve">Дикционно - артикуляционные навыки. </w:t>
      </w:r>
      <w:r>
        <w:t>Упражнения, направленные на развитие всего дикционно - артикуляционного аппарата. Работа над скороговорками. Продолжение работы над четким произнесением согласных звуков и их сочетаний. Определение роли гласных и согласных в пении, характера взаимоотношений между ними. Формирование различных вариантов произнесения текста в процессе пения: отнесение согласных внутри слова к последующему слогу или к предыдущему (огласовка согласных). Выработка ровности динамического развития при произнесении текста, а также отработка навыка произнесения текста в условиях крещендо и диминуэндо.</w:t>
      </w:r>
    </w:p>
    <w:p w14:paraId="6B0ADD82">
      <w:pPr>
        <w:pStyle w:val="5"/>
        <w:spacing w:line="336" w:lineRule="auto"/>
        <w:ind w:left="142" w:right="140" w:firstLine="708"/>
      </w:pPr>
      <w:r>
        <w:rPr>
          <w:b/>
          <w:i/>
        </w:rPr>
        <w:t>Звукоизвлечение, звуковедение</w:t>
      </w:r>
      <w:r>
        <w:t xml:space="preserve">. Слуховой контроль звукообразования и звуковедения. Закрепление мягкой атаки, знакомство с твердой атакой при воспроизведении звука. Активное использование резонаторной </w:t>
      </w:r>
      <w:r>
        <w:rPr>
          <w:spacing w:val="-2"/>
        </w:rPr>
        <w:t>функции</w:t>
      </w:r>
    </w:p>
    <w:p w14:paraId="4DC6F6DC">
      <w:pPr>
        <w:pStyle w:val="5"/>
        <w:spacing w:line="336" w:lineRule="auto"/>
        <w:sectPr>
          <w:pgSz w:w="11910" w:h="16840"/>
          <w:pgMar w:top="1040" w:right="992" w:bottom="960" w:left="992" w:header="0" w:footer="769" w:gutter="0"/>
          <w:cols w:space="720" w:num="1"/>
        </w:sectPr>
      </w:pPr>
    </w:p>
    <w:p w14:paraId="013FE50D">
      <w:pPr>
        <w:pStyle w:val="5"/>
        <w:spacing w:before="68" w:line="336" w:lineRule="auto"/>
        <w:ind w:left="142" w:right="141"/>
      </w:pPr>
      <w:r>
        <w:t>голосового аппарата. Работа над округлением гласных; способами их формирования в различных регистрах (грудное и головное звучание). Работа над кантиленой. Продолжение работы, направленной на выработку и закрепление в процессе исполнения упражнений, попевок, песен навыков народной манеры пения. Уверенное пользование диапазоном в объеме сексты. Выполнение комплекса упражнений, направленных на расширение диапазона.</w:t>
      </w:r>
    </w:p>
    <w:p w14:paraId="417B7175">
      <w:pPr>
        <w:pStyle w:val="5"/>
        <w:spacing w:line="336" w:lineRule="auto"/>
        <w:ind w:left="142" w:right="141" w:firstLine="708"/>
      </w:pPr>
      <w:r>
        <w:rPr>
          <w:b/>
          <w:i/>
        </w:rPr>
        <w:t>Развитие чувства метро - ритма</w:t>
      </w:r>
      <w:r>
        <w:t>. Закрепление пройденных ритмических рисунков. Освоение синкопы. Освоение пятидольных размеров (5/4 и 5/8). Закрепление навыков работы над песнями с переменными размерами (различные сочетания 2/4, 3/4, 4/4, а также 5/4). Развитие умения строго выдерживать ритмический рисунок мелодии в условиях сложной ритмической организации сопровождения.</w:t>
      </w:r>
    </w:p>
    <w:p w14:paraId="5BDCF0D8">
      <w:pPr>
        <w:pStyle w:val="5"/>
        <w:spacing w:before="2" w:line="336" w:lineRule="auto"/>
        <w:ind w:left="142" w:right="137" w:firstLine="708"/>
      </w:pPr>
      <w:r>
        <w:rPr>
          <w:b/>
          <w:i/>
        </w:rPr>
        <w:t xml:space="preserve">Ладовое чувство. Диатоника. </w:t>
      </w:r>
      <w:r>
        <w:t>Введение элементов импровизации мелодических фраз в малоступенных ладах, в основных видах мажора и минора на заданные преподавателем фрагменты текста. Продолжение работы над песнями с ладовой переменностью (параллельный мажоро-минор). Освоение миксолидийского и дорийского ладов. Овладение элементами хроматического движения. Работа над полутоновыми интонациями Закрепление натурального мажора, натурального и гармонического минора. Продолжение работы в малоступенных и шестиступенных ладах.</w:t>
      </w:r>
    </w:p>
    <w:p w14:paraId="21C3B4CB">
      <w:pPr>
        <w:pStyle w:val="5"/>
        <w:spacing w:line="336" w:lineRule="auto"/>
        <w:ind w:left="142" w:right="142" w:firstLine="708"/>
      </w:pPr>
      <w:r>
        <w:t xml:space="preserve">Развитие навыка пения без сопровождения (a cappella) с предварительной внешней настройкой. Формирование навыка самостоятельной внутренней </w:t>
      </w:r>
      <w:r>
        <w:rPr>
          <w:spacing w:val="-2"/>
        </w:rPr>
        <w:t>настройки.</w:t>
      </w:r>
    </w:p>
    <w:p w14:paraId="7E38FEF7">
      <w:pPr>
        <w:pStyle w:val="5"/>
        <w:spacing w:line="336" w:lineRule="auto"/>
        <w:ind w:left="142" w:right="138" w:firstLine="708"/>
      </w:pPr>
      <w:r>
        <w:t>Продолжение работы над куплетно-вариационной формой. Понятие куплетно вариантной формы. Продолжение развития навыков работы с различными вариантами мелодии, подголосками.</w:t>
      </w:r>
    </w:p>
    <w:p w14:paraId="4CBACD0E">
      <w:pPr>
        <w:pStyle w:val="5"/>
        <w:spacing w:line="336" w:lineRule="auto"/>
        <w:ind w:left="142" w:right="140" w:firstLine="708"/>
      </w:pPr>
      <w:r>
        <w:rPr>
          <w:b/>
          <w:i/>
        </w:rPr>
        <w:t xml:space="preserve">Работа над содержанием песни. </w:t>
      </w:r>
      <w:r>
        <w:t xml:space="preserve">Выразительное прочтение текста. Анализ диалектных особенностей текста. Проговаривание текста в разговорной манере, в метроритме мелодии (нараспев, на одном звуке с музыкальным сопровождением и без). Закрепление навыка анализа текста песни: выделение ключевых слов и выражений, различные варианты произнесения одного и </w:t>
      </w:r>
      <w:r>
        <w:rPr>
          <w:spacing w:val="-4"/>
        </w:rPr>
        <w:t>того</w:t>
      </w:r>
    </w:p>
    <w:p w14:paraId="4CCF106A">
      <w:pPr>
        <w:pStyle w:val="5"/>
        <w:spacing w:line="336" w:lineRule="auto"/>
        <w:sectPr>
          <w:pgSz w:w="11910" w:h="16840"/>
          <w:pgMar w:top="1040" w:right="992" w:bottom="960" w:left="992" w:header="0" w:footer="769" w:gutter="0"/>
          <w:cols w:space="720" w:num="1"/>
        </w:sectPr>
      </w:pPr>
    </w:p>
    <w:p w14:paraId="7AB3A6CE">
      <w:pPr>
        <w:pStyle w:val="5"/>
        <w:spacing w:before="68" w:line="336" w:lineRule="auto"/>
        <w:ind w:left="142" w:right="144"/>
      </w:pPr>
      <w:r>
        <w:t>же фрагмента песни, оформление кульминации. Сценический вариант прочтения текста.</w:t>
      </w:r>
    </w:p>
    <w:p w14:paraId="79E9B8D9">
      <w:pPr>
        <w:pStyle w:val="5"/>
        <w:spacing w:before="1" w:line="336" w:lineRule="auto"/>
        <w:ind w:left="142" w:right="139" w:firstLine="708"/>
      </w:pPr>
      <w:r>
        <w:rPr>
          <w:b/>
          <w:i/>
        </w:rPr>
        <w:t xml:space="preserve">Репертуар. </w:t>
      </w:r>
      <w:r>
        <w:t>Разучивание песен народной традиции всего жанрового комплекса (из репертуарного списка). Введение авторских песен.</w:t>
      </w:r>
    </w:p>
    <w:p w14:paraId="7FFEA98B">
      <w:pPr>
        <w:pStyle w:val="5"/>
        <w:spacing w:before="1" w:line="336" w:lineRule="auto"/>
        <w:ind w:left="142" w:right="139" w:firstLine="708"/>
      </w:pPr>
      <w:r>
        <w:rPr>
          <w:b/>
          <w:i/>
        </w:rPr>
        <w:t xml:space="preserve">Подготовка к выступлениям </w:t>
      </w:r>
      <w:r>
        <w:t xml:space="preserve">(контрольные уроки, зачеты, экзамены, концерты, конкурсы и фестивали). Продолжение развитие навыков сценических выступлений. Совместная работа с педагогом над созданием сценического образа. Разучивание танцевальных движений, необходимых для сценического воплощения песни. Закрепление навыков игры на народных инструментах (ложки, рубель, трещотки, свистульки). Работа с </w:t>
      </w:r>
      <w:r>
        <w:rPr>
          <w:spacing w:val="-2"/>
        </w:rPr>
        <w:t>концертмейстером.</w:t>
      </w:r>
    </w:p>
    <w:p w14:paraId="2344F4D9">
      <w:pPr>
        <w:pStyle w:val="13"/>
        <w:spacing w:before="6"/>
        <w:jc w:val="left"/>
      </w:pPr>
      <w:r>
        <w:t xml:space="preserve">Аттестационные </w:t>
      </w:r>
      <w:r>
        <w:rPr>
          <w:spacing w:val="-2"/>
        </w:rPr>
        <w:t>требования.</w:t>
      </w:r>
    </w:p>
    <w:p w14:paraId="76CAF766">
      <w:pPr>
        <w:pStyle w:val="5"/>
        <w:spacing w:before="122" w:line="336" w:lineRule="auto"/>
        <w:ind w:left="142" w:right="139" w:firstLine="708"/>
      </w:pPr>
      <w:r>
        <w:t>В рамках текущей аттестации оцениваются произведения, не выносимые на промежуточную аттестацию. На зачете и экзамене исполняются два разнохарактерных, разножанровых произведения из списка разученных на аудиторных занятиях произведений (одно из них - a cappella).</w:t>
      </w:r>
    </w:p>
    <w:p w14:paraId="3E1F3980">
      <w:pPr>
        <w:pStyle w:val="5"/>
        <w:spacing w:before="136"/>
      </w:pPr>
    </w:p>
    <w:p w14:paraId="2BB3C093">
      <w:pPr>
        <w:pStyle w:val="12"/>
        <w:ind w:left="3654"/>
      </w:pPr>
      <w:r>
        <w:t xml:space="preserve">Пятый год </w:t>
      </w:r>
      <w:r>
        <w:rPr>
          <w:spacing w:val="-2"/>
        </w:rPr>
        <w:t>обучения</w:t>
      </w:r>
    </w:p>
    <w:p w14:paraId="232B61B1">
      <w:pPr>
        <w:pStyle w:val="5"/>
        <w:spacing w:before="122" w:line="336" w:lineRule="auto"/>
        <w:ind w:left="142" w:right="137" w:firstLine="708"/>
      </w:pPr>
      <w:r>
        <w:rPr>
          <w:b/>
          <w:i/>
        </w:rPr>
        <w:t xml:space="preserve">Вокальная работа </w:t>
      </w:r>
      <w:r>
        <w:t>предполагает закрепление сформированных певческих навыков, формирование новых навыков и умений. Соблюдение правил певческой установки и гигиены голосового аппарата. Певческое дыхание. Контроль работы диафрагмы и мышц живота. Уверенное пользование пением на опоре. Упражнения на правильное распределение дыхания во фразах, расширение объема певческого дыхания. Закрепление навыков использования различных типов дыхания, их смены во время пения. Формирование дыхательных навыков, способствующих филировке звука.</w:t>
      </w:r>
    </w:p>
    <w:p w14:paraId="32DA4F85">
      <w:pPr>
        <w:pStyle w:val="5"/>
        <w:spacing w:line="336" w:lineRule="auto"/>
        <w:ind w:left="142" w:right="138" w:firstLine="708"/>
      </w:pPr>
      <w:r>
        <w:rPr>
          <w:b/>
          <w:i/>
        </w:rPr>
        <w:t xml:space="preserve">Дикционно - артикуляционные навыки. </w:t>
      </w:r>
      <w:r>
        <w:t xml:space="preserve">Упражнения, направленные на развитие подвижности артикуляционного аппарата за счёт активизации работы губ и языка. Работа над скороговорками, чистоговорками. Продолжение работы над четкостью произнесением согласных звуков и их сочетаний, правильностью формирования гласных. Развитие навыка различных вариантов произнесения текста в процессе пения. Закрепление ровности </w:t>
      </w:r>
      <w:r>
        <w:rPr>
          <w:spacing w:val="-2"/>
        </w:rPr>
        <w:t>динамического</w:t>
      </w:r>
    </w:p>
    <w:p w14:paraId="41B12E45">
      <w:pPr>
        <w:pStyle w:val="5"/>
        <w:spacing w:line="336" w:lineRule="auto"/>
        <w:sectPr>
          <w:pgSz w:w="11910" w:h="16840"/>
          <w:pgMar w:top="1040" w:right="992" w:bottom="960" w:left="992" w:header="0" w:footer="769" w:gutter="0"/>
          <w:cols w:space="720" w:num="1"/>
        </w:sectPr>
      </w:pPr>
    </w:p>
    <w:p w14:paraId="4448C2CE">
      <w:pPr>
        <w:pStyle w:val="5"/>
        <w:spacing w:before="68" w:line="336" w:lineRule="auto"/>
        <w:ind w:left="142" w:right="143"/>
      </w:pPr>
      <w:r>
        <w:t>развития при произнесении текста, а также навыка произнесения текста в условиях крещендо и диминуэндо.</w:t>
      </w:r>
    </w:p>
    <w:p w14:paraId="59101D5C">
      <w:pPr>
        <w:pStyle w:val="5"/>
        <w:spacing w:before="1" w:line="336" w:lineRule="auto"/>
        <w:ind w:left="142" w:right="140" w:firstLine="708"/>
      </w:pPr>
      <w:r>
        <w:rPr>
          <w:b/>
          <w:i/>
        </w:rPr>
        <w:t xml:space="preserve">Звукоизвлечение, звуковедение. </w:t>
      </w:r>
      <w:r>
        <w:t>Активизация слухового контроля звукообразования и звуковедения: работа «от ошибки». Закрепление в практической деятельности различных видов атак. Овладение всем диапазоном грудного звучания. Выполнение упражнений, направленных на выработку устойчивых навыков пения в головном регистре, выравнивание регистрового звучания голоса на протяжении всего диапазона. Продолжение работы над кантиленой. Вокальная работа в народной манере пения. Развитие «зычной» манеры пения, характерной для южных и западных регионов России. Освоение характерных приемов народного исполнительства (огласовка согласных,спады, глиссандирование, словообрывы и т.д.).</w:t>
      </w:r>
    </w:p>
    <w:p w14:paraId="7938EEED">
      <w:pPr>
        <w:pStyle w:val="5"/>
        <w:spacing w:before="1" w:line="336" w:lineRule="auto"/>
        <w:ind w:left="142" w:right="138" w:firstLine="708"/>
      </w:pPr>
      <w:r>
        <w:t>Выполнение комплекса упражнений, направленных на расширение диапазона (до ноны, децимы).</w:t>
      </w:r>
    </w:p>
    <w:p w14:paraId="6D3756FD">
      <w:pPr>
        <w:pStyle w:val="5"/>
        <w:spacing w:line="336" w:lineRule="auto"/>
        <w:ind w:left="142" w:right="137" w:firstLine="708"/>
      </w:pPr>
      <w:r>
        <w:rPr>
          <w:b/>
          <w:i/>
        </w:rPr>
        <w:t xml:space="preserve">Развитие чувства метро - ритма. </w:t>
      </w:r>
      <w:r>
        <w:t>Отработка всего комплекса ритмических рисунков, встречающихся в репертуаре народного певца. Проработка сложных ритмических рисунков с тактированием. Освоение шестидольных размеров (6/4 и 6/8). Закрепление навыков работы над песнями с переменными размерами. Ферматы, замедления во фразах.</w:t>
      </w:r>
    </w:p>
    <w:p w14:paraId="1956A2E5">
      <w:pPr>
        <w:pStyle w:val="5"/>
        <w:spacing w:line="336" w:lineRule="auto"/>
        <w:ind w:left="142" w:right="136" w:firstLine="708"/>
      </w:pPr>
      <w:r>
        <w:rPr>
          <w:b/>
          <w:i/>
        </w:rPr>
        <w:t xml:space="preserve">Ладовое чувство. Диатоника. </w:t>
      </w:r>
      <w:r>
        <w:t>Закрепление навыков импровизации мелодических фраз в малоступенных ладах на заданные преподавателем фрагменты текста, а также в основных видах мажора и минора. Продолжение работы над песнями с ладовой переменностью (параллельный мажоро-минор). Освоение миксолидийского и дорийского ладов. Овладение элементами хроматического движения. Работа над полутоновыми интонациями. Закрепление навыка пения без сопровождения (a cappella) с предварительной внешней или самостоятельной внутренней настройкой.</w:t>
      </w:r>
    </w:p>
    <w:p w14:paraId="7DC4B88B">
      <w:pPr>
        <w:pStyle w:val="5"/>
        <w:spacing w:line="336" w:lineRule="auto"/>
        <w:ind w:left="142" w:right="138" w:firstLine="708"/>
      </w:pPr>
      <w:r>
        <w:t>Продолжение работы над куплетно - вариационной и куплетно -вариантной формами. Простые формы в вокальной музыке. Продолжение развития навыков работы с различными вариантами мелодии, подголосками. Формирование умения самостоятельно сочинять и записывать подголоски.</w:t>
      </w:r>
    </w:p>
    <w:p w14:paraId="13308D3C">
      <w:pPr>
        <w:pStyle w:val="5"/>
        <w:spacing w:line="336" w:lineRule="auto"/>
        <w:sectPr>
          <w:pgSz w:w="11910" w:h="16840"/>
          <w:pgMar w:top="1040" w:right="992" w:bottom="960" w:left="992" w:header="0" w:footer="769" w:gutter="0"/>
          <w:cols w:space="720" w:num="1"/>
        </w:sectPr>
      </w:pPr>
    </w:p>
    <w:p w14:paraId="2AE973DD">
      <w:pPr>
        <w:pStyle w:val="5"/>
        <w:spacing w:before="68" w:line="336" w:lineRule="auto"/>
        <w:ind w:left="142" w:right="139" w:firstLine="708"/>
      </w:pPr>
      <w:r>
        <w:rPr>
          <w:b/>
          <w:i/>
        </w:rPr>
        <w:t xml:space="preserve">Работа над содержанием песни. </w:t>
      </w:r>
      <w:r>
        <w:t>Выразительное прочтение текста. Выявление идейно</w:t>
      </w:r>
      <w:r>
        <w:rPr>
          <w:rFonts w:hint="default"/>
          <w:lang w:val="ru-RU"/>
        </w:rPr>
        <w:t xml:space="preserve"> </w:t>
      </w:r>
      <w:r>
        <w:t>-</w:t>
      </w:r>
      <w:r>
        <w:rPr>
          <w:rFonts w:hint="default"/>
          <w:lang w:val="ru-RU"/>
        </w:rPr>
        <w:t xml:space="preserve"> </w:t>
      </w:r>
      <w:r>
        <w:t>эмоционального смысла, работа над художественным образом. Работа над словом, музыкальной и поэтической фразой. Анализ диалектных особенностей текста. Проговаривание текста в разговорной манере, в метро - ритме мелодии (нараспев, на одном звуке с музыкальным сопровождением и без). Закрепление навыка анализа текста песни: выделение ключевых слов и выражений, различные варианты произнесения одного и того же фрагмента песни, оформление кульминации. Сценический вариант прочтения текста.</w:t>
      </w:r>
    </w:p>
    <w:p w14:paraId="0CD0CEC3">
      <w:pPr>
        <w:pStyle w:val="5"/>
        <w:spacing w:line="336" w:lineRule="auto"/>
        <w:ind w:left="142" w:right="138" w:firstLine="708"/>
      </w:pPr>
      <w:r>
        <w:rPr>
          <w:b/>
          <w:i/>
        </w:rPr>
        <w:t xml:space="preserve">Репертуар. </w:t>
      </w:r>
      <w:r>
        <w:t>Разучивание песен всего жанрового комплекса народной традиции и авторских (из репертуарного списка).</w:t>
      </w:r>
    </w:p>
    <w:p w14:paraId="0ED041D0">
      <w:pPr>
        <w:pStyle w:val="5"/>
        <w:spacing w:line="336" w:lineRule="auto"/>
        <w:ind w:left="142" w:right="138" w:firstLine="708"/>
      </w:pPr>
      <w:r>
        <w:rPr>
          <w:b/>
          <w:i/>
        </w:rPr>
        <w:t xml:space="preserve">Подготовка к выступлениям </w:t>
      </w:r>
      <w:r>
        <w:t>(контрольные уроки, зачеты, экзамены, концерты, конкурсы и фестивали). Продолжение развитие навыков сценических выступлений, использование элементов театрализации. Совместная работа с педагогом над созданием сценического образа. Самостоятельный поиск вариантов сценического воплощения песни. Разучивание танцевальных движений, необходимых для сценического воплощения плясовых песен (ключи, дроби). Закрепление навыков игры на народных инструментах (ложки, рубель, трещотки, свистульки, кугиклы, бубен). Работа с концертмейстером.</w:t>
      </w:r>
    </w:p>
    <w:p w14:paraId="53503881">
      <w:pPr>
        <w:pStyle w:val="13"/>
        <w:spacing w:before="10"/>
        <w:jc w:val="left"/>
      </w:pPr>
      <w:r>
        <w:t xml:space="preserve">Аттестационные </w:t>
      </w:r>
      <w:r>
        <w:rPr>
          <w:spacing w:val="-2"/>
        </w:rPr>
        <w:t>требования.</w:t>
      </w:r>
    </w:p>
    <w:p w14:paraId="773888F4">
      <w:pPr>
        <w:pStyle w:val="5"/>
        <w:spacing w:before="120" w:line="336" w:lineRule="auto"/>
        <w:ind w:left="142" w:right="138" w:firstLine="708"/>
      </w:pPr>
      <w:r>
        <w:t>В рамках текущей аттестации оцениваются произведения, не выносимые на промежуточную аттестацию. На выпускном экзамене исполняются два разнохарактерных, разножанровых произведения из списка разученных на аудиторных занятиях произведений (одно из них - a cappella).</w:t>
      </w:r>
    </w:p>
    <w:p w14:paraId="64A03F22">
      <w:pPr>
        <w:pStyle w:val="13"/>
        <w:spacing w:before="9"/>
        <w:ind w:left="3190"/>
        <w:jc w:val="left"/>
      </w:pPr>
      <w:r>
        <w:t xml:space="preserve">Примерный </w:t>
      </w:r>
      <w:r>
        <w:rPr>
          <w:spacing w:val="-2"/>
        </w:rPr>
        <w:t>репертуар</w:t>
      </w:r>
    </w:p>
    <w:p w14:paraId="2C987DC4">
      <w:pPr>
        <w:pStyle w:val="5"/>
        <w:spacing w:before="121" w:line="336" w:lineRule="auto"/>
        <w:ind w:left="142" w:right="142" w:firstLine="708"/>
      </w:pPr>
      <w:r>
        <w:t xml:space="preserve">В репертуар предмета «Сольное пение» включаются произведения народной песенной традиции различных жанров и авторские </w:t>
      </w:r>
      <w:r>
        <w:rPr>
          <w:spacing w:val="-2"/>
        </w:rPr>
        <w:t>произведения:</w:t>
      </w:r>
    </w:p>
    <w:p w14:paraId="259D9FC5">
      <w:pPr>
        <w:pStyle w:val="14"/>
        <w:numPr>
          <w:ilvl w:val="0"/>
          <w:numId w:val="7"/>
        </w:numPr>
        <w:tabs>
          <w:tab w:val="left" w:pos="849"/>
          <w:tab w:val="left" w:pos="862"/>
        </w:tabs>
        <w:spacing w:line="336" w:lineRule="auto"/>
        <w:ind w:right="142" w:hanging="361"/>
        <w:rPr>
          <w:sz w:val="28"/>
          <w:szCs w:val="28"/>
        </w:rPr>
      </w:pPr>
      <w:r>
        <w:rPr>
          <w:sz w:val="28"/>
          <w:szCs w:val="28"/>
        </w:rPr>
        <w:t>детский  музыкальный  фольклор (колыбельные, потешки, припевки, считалки, скороговорки, небылицы, музыкальные сказки);</w:t>
      </w:r>
    </w:p>
    <w:p w14:paraId="487CEB13">
      <w:pPr>
        <w:pStyle w:val="14"/>
        <w:numPr>
          <w:ilvl w:val="0"/>
          <w:numId w:val="7"/>
        </w:numPr>
        <w:tabs>
          <w:tab w:val="left" w:pos="850"/>
        </w:tabs>
        <w:ind w:left="850" w:hanging="348"/>
        <w:rPr>
          <w:sz w:val="28"/>
          <w:szCs w:val="28"/>
        </w:rPr>
      </w:pPr>
      <w:r>
        <w:rPr>
          <w:sz w:val="28"/>
          <w:szCs w:val="28"/>
        </w:rPr>
        <w:t xml:space="preserve">песни календарных </w:t>
      </w:r>
      <w:r>
        <w:rPr>
          <w:spacing w:val="-2"/>
          <w:sz w:val="28"/>
          <w:szCs w:val="28"/>
        </w:rPr>
        <w:t>праздников;</w:t>
      </w:r>
    </w:p>
    <w:p w14:paraId="5FA3A96C">
      <w:pPr>
        <w:pStyle w:val="14"/>
        <w:rPr>
          <w:sz w:val="28"/>
          <w:szCs w:val="28"/>
        </w:rPr>
        <w:sectPr>
          <w:pgSz w:w="11910" w:h="16840"/>
          <w:pgMar w:top="1040" w:right="992" w:bottom="960" w:left="992" w:header="0" w:footer="769" w:gutter="0"/>
          <w:cols w:space="720" w:num="1"/>
        </w:sectPr>
      </w:pPr>
    </w:p>
    <w:p w14:paraId="5701F7A0">
      <w:pPr>
        <w:pStyle w:val="14"/>
        <w:numPr>
          <w:ilvl w:val="0"/>
          <w:numId w:val="7"/>
        </w:numPr>
        <w:tabs>
          <w:tab w:val="left" w:pos="850"/>
        </w:tabs>
        <w:spacing w:before="68"/>
        <w:ind w:left="850" w:hanging="348"/>
        <w:rPr>
          <w:sz w:val="28"/>
          <w:szCs w:val="28"/>
        </w:rPr>
      </w:pPr>
      <w:r>
        <w:rPr>
          <w:sz w:val="28"/>
          <w:szCs w:val="28"/>
        </w:rPr>
        <w:t xml:space="preserve">семейно – обрядовые </w:t>
      </w:r>
      <w:r>
        <w:rPr>
          <w:spacing w:val="-2"/>
          <w:sz w:val="28"/>
          <w:szCs w:val="28"/>
        </w:rPr>
        <w:t>песни;</w:t>
      </w:r>
    </w:p>
    <w:p w14:paraId="3E9D5842">
      <w:pPr>
        <w:pStyle w:val="14"/>
        <w:numPr>
          <w:ilvl w:val="0"/>
          <w:numId w:val="7"/>
        </w:numPr>
        <w:tabs>
          <w:tab w:val="left" w:pos="850"/>
        </w:tabs>
        <w:spacing w:before="128"/>
        <w:ind w:left="850" w:hanging="348"/>
        <w:rPr>
          <w:sz w:val="28"/>
          <w:szCs w:val="28"/>
        </w:rPr>
      </w:pPr>
      <w:r>
        <w:rPr>
          <w:spacing w:val="-2"/>
          <w:sz w:val="28"/>
          <w:szCs w:val="28"/>
        </w:rPr>
        <w:t>хороводные;</w:t>
      </w:r>
    </w:p>
    <w:p w14:paraId="763E2133">
      <w:pPr>
        <w:pStyle w:val="14"/>
        <w:numPr>
          <w:ilvl w:val="0"/>
          <w:numId w:val="7"/>
        </w:numPr>
        <w:tabs>
          <w:tab w:val="left" w:pos="850"/>
        </w:tabs>
        <w:spacing w:before="130"/>
        <w:ind w:left="850" w:hanging="348"/>
        <w:rPr>
          <w:sz w:val="28"/>
          <w:szCs w:val="28"/>
        </w:rPr>
      </w:pPr>
      <w:r>
        <w:rPr>
          <w:sz w:val="28"/>
          <w:szCs w:val="28"/>
        </w:rPr>
        <w:t xml:space="preserve">шуточные, игровые и плясовые </w:t>
      </w:r>
      <w:r>
        <w:rPr>
          <w:spacing w:val="-2"/>
          <w:sz w:val="28"/>
          <w:szCs w:val="28"/>
        </w:rPr>
        <w:t>песни;</w:t>
      </w:r>
    </w:p>
    <w:p w14:paraId="5DD859CB">
      <w:pPr>
        <w:pStyle w:val="14"/>
        <w:numPr>
          <w:ilvl w:val="0"/>
          <w:numId w:val="7"/>
        </w:numPr>
        <w:tabs>
          <w:tab w:val="left" w:pos="850"/>
        </w:tabs>
        <w:spacing w:before="129"/>
        <w:ind w:left="850" w:hanging="348"/>
        <w:rPr>
          <w:sz w:val="28"/>
          <w:szCs w:val="28"/>
        </w:rPr>
      </w:pPr>
      <w:r>
        <w:rPr>
          <w:sz w:val="28"/>
          <w:szCs w:val="28"/>
        </w:rPr>
        <w:t xml:space="preserve">лирические протяжные </w:t>
      </w:r>
      <w:r>
        <w:rPr>
          <w:spacing w:val="-2"/>
          <w:sz w:val="28"/>
          <w:szCs w:val="28"/>
        </w:rPr>
        <w:t>песни;</w:t>
      </w:r>
    </w:p>
    <w:p w14:paraId="2C3DBC8E">
      <w:pPr>
        <w:pStyle w:val="14"/>
        <w:numPr>
          <w:ilvl w:val="0"/>
          <w:numId w:val="7"/>
        </w:numPr>
        <w:tabs>
          <w:tab w:val="left" w:pos="850"/>
        </w:tabs>
        <w:spacing w:before="130"/>
        <w:ind w:left="850" w:hanging="348"/>
        <w:rPr>
          <w:sz w:val="28"/>
          <w:szCs w:val="28"/>
        </w:rPr>
      </w:pPr>
      <w:r>
        <w:rPr>
          <w:spacing w:val="-2"/>
          <w:sz w:val="28"/>
          <w:szCs w:val="28"/>
        </w:rPr>
        <w:t>казачьи;</w:t>
      </w:r>
    </w:p>
    <w:p w14:paraId="580026DF">
      <w:pPr>
        <w:pStyle w:val="14"/>
        <w:numPr>
          <w:ilvl w:val="0"/>
          <w:numId w:val="7"/>
        </w:numPr>
        <w:tabs>
          <w:tab w:val="left" w:pos="850"/>
        </w:tabs>
        <w:spacing w:before="128"/>
        <w:ind w:left="850" w:hanging="348"/>
        <w:rPr>
          <w:sz w:val="28"/>
          <w:szCs w:val="28"/>
        </w:rPr>
      </w:pPr>
      <w:r>
        <w:rPr>
          <w:sz w:val="28"/>
          <w:szCs w:val="28"/>
        </w:rPr>
        <w:t>частушки,</w:t>
      </w:r>
      <w:r>
        <w:rPr>
          <w:spacing w:val="-2"/>
          <w:sz w:val="28"/>
          <w:szCs w:val="28"/>
        </w:rPr>
        <w:t xml:space="preserve"> припевки;</w:t>
      </w:r>
    </w:p>
    <w:p w14:paraId="017229F0">
      <w:pPr>
        <w:pStyle w:val="14"/>
        <w:numPr>
          <w:ilvl w:val="0"/>
          <w:numId w:val="7"/>
        </w:numPr>
        <w:tabs>
          <w:tab w:val="left" w:pos="850"/>
        </w:tabs>
        <w:spacing w:before="128"/>
        <w:ind w:left="850" w:hanging="348"/>
        <w:rPr>
          <w:sz w:val="28"/>
          <w:szCs w:val="28"/>
        </w:rPr>
      </w:pPr>
      <w:r>
        <w:rPr>
          <w:sz w:val="28"/>
          <w:szCs w:val="28"/>
        </w:rPr>
        <w:t xml:space="preserve">авторские </w:t>
      </w:r>
      <w:r>
        <w:rPr>
          <w:spacing w:val="-2"/>
          <w:sz w:val="28"/>
          <w:szCs w:val="28"/>
        </w:rPr>
        <w:t>произведения.</w:t>
      </w:r>
    </w:p>
    <w:p w14:paraId="196366BF">
      <w:pPr>
        <w:pStyle w:val="5"/>
        <w:spacing w:before="130"/>
        <w:ind w:left="142"/>
      </w:pPr>
      <w:r>
        <w:t>Отбор вокального репертуара осуществляется последующим</w:t>
      </w:r>
      <w:r>
        <w:rPr>
          <w:spacing w:val="-2"/>
        </w:rPr>
        <w:t xml:space="preserve"> критериям:</w:t>
      </w:r>
    </w:p>
    <w:p w14:paraId="17A50708">
      <w:pPr>
        <w:pStyle w:val="14"/>
        <w:numPr>
          <w:ilvl w:val="0"/>
          <w:numId w:val="7"/>
        </w:numPr>
        <w:tabs>
          <w:tab w:val="left" w:pos="850"/>
        </w:tabs>
        <w:spacing w:before="128"/>
        <w:ind w:left="850" w:hanging="348"/>
        <w:rPr>
          <w:sz w:val="28"/>
          <w:szCs w:val="28"/>
        </w:rPr>
      </w:pPr>
      <w:r>
        <w:rPr>
          <w:sz w:val="28"/>
          <w:szCs w:val="28"/>
        </w:rPr>
        <w:t xml:space="preserve">художественность музыкального материала, его </w:t>
      </w:r>
      <w:r>
        <w:rPr>
          <w:spacing w:val="-2"/>
          <w:sz w:val="28"/>
          <w:szCs w:val="28"/>
        </w:rPr>
        <w:t>яркость;</w:t>
      </w:r>
    </w:p>
    <w:p w14:paraId="502D7245">
      <w:pPr>
        <w:pStyle w:val="14"/>
        <w:numPr>
          <w:ilvl w:val="0"/>
          <w:numId w:val="7"/>
        </w:numPr>
        <w:tabs>
          <w:tab w:val="left" w:pos="850"/>
        </w:tabs>
        <w:spacing w:before="128" w:line="336" w:lineRule="auto"/>
        <w:ind w:left="142" w:right="1555" w:firstLine="360"/>
        <w:rPr>
          <w:sz w:val="28"/>
          <w:szCs w:val="28"/>
        </w:rPr>
      </w:pPr>
      <w:r>
        <w:rPr>
          <w:sz w:val="28"/>
          <w:szCs w:val="28"/>
        </w:rPr>
        <w:t>соответствие музыкального материала возрасту обучающихся. При подборе репертуара также следует учитывать:</w:t>
      </w:r>
    </w:p>
    <w:p w14:paraId="63CE087D">
      <w:pPr>
        <w:pStyle w:val="14"/>
        <w:numPr>
          <w:ilvl w:val="0"/>
          <w:numId w:val="7"/>
        </w:numPr>
        <w:tabs>
          <w:tab w:val="left" w:pos="850"/>
        </w:tabs>
        <w:ind w:left="850" w:hanging="348"/>
        <w:rPr>
          <w:sz w:val="28"/>
          <w:szCs w:val="28"/>
        </w:rPr>
      </w:pPr>
      <w:r>
        <w:rPr>
          <w:sz w:val="28"/>
          <w:szCs w:val="28"/>
        </w:rPr>
        <w:t xml:space="preserve">необходимость решения обучающих </w:t>
      </w:r>
      <w:r>
        <w:rPr>
          <w:spacing w:val="-2"/>
          <w:sz w:val="28"/>
          <w:szCs w:val="28"/>
        </w:rPr>
        <w:t>задач;</w:t>
      </w:r>
    </w:p>
    <w:p w14:paraId="56A86613">
      <w:pPr>
        <w:pStyle w:val="14"/>
        <w:numPr>
          <w:ilvl w:val="0"/>
          <w:numId w:val="7"/>
        </w:numPr>
        <w:tabs>
          <w:tab w:val="left" w:pos="849"/>
          <w:tab w:val="left" w:pos="862"/>
        </w:tabs>
        <w:spacing w:before="130" w:line="336" w:lineRule="auto"/>
        <w:ind w:right="139" w:hanging="361"/>
        <w:rPr>
          <w:sz w:val="28"/>
          <w:szCs w:val="28"/>
        </w:rPr>
      </w:pPr>
      <w:r>
        <w:rPr>
          <w:sz w:val="28"/>
          <w:szCs w:val="28"/>
        </w:rPr>
        <w:t xml:space="preserve">необходимость расширения музыкально-художественного кругозора </w:t>
      </w:r>
      <w:r>
        <w:rPr>
          <w:spacing w:val="-2"/>
          <w:sz w:val="28"/>
          <w:szCs w:val="28"/>
        </w:rPr>
        <w:t>учащихся;</w:t>
      </w:r>
    </w:p>
    <w:p w14:paraId="698B8E55">
      <w:pPr>
        <w:pStyle w:val="14"/>
        <w:numPr>
          <w:ilvl w:val="0"/>
          <w:numId w:val="7"/>
        </w:numPr>
        <w:tabs>
          <w:tab w:val="left" w:pos="849"/>
          <w:tab w:val="left" w:pos="862"/>
        </w:tabs>
        <w:spacing w:line="336" w:lineRule="auto"/>
        <w:ind w:right="140" w:hanging="361"/>
        <w:rPr>
          <w:sz w:val="28"/>
          <w:szCs w:val="28"/>
        </w:rPr>
      </w:pPr>
      <w:r>
        <w:rPr>
          <w:sz w:val="28"/>
          <w:szCs w:val="28"/>
        </w:rPr>
        <w:t xml:space="preserve">возможности патриотического, идейно-эстетического, нравственного воспитания посредством народной песни, а также песен отечественных </w:t>
      </w:r>
      <w:r>
        <w:rPr>
          <w:spacing w:val="-2"/>
          <w:sz w:val="28"/>
          <w:szCs w:val="28"/>
        </w:rPr>
        <w:t>композиторов.</w:t>
      </w:r>
    </w:p>
    <w:p w14:paraId="7AD82C9B">
      <w:pPr>
        <w:pStyle w:val="5"/>
        <w:spacing w:line="336" w:lineRule="auto"/>
        <w:ind w:left="142" w:right="135" w:firstLine="708"/>
      </w:pPr>
      <w:r>
        <w:t>Предложенный в программе репертуар является примерным и может изменяться, и дополняться с учетом возможностей и способностей конкретных учащихся. Большинство разучиваемых произведений предназначено для публичных исполнений на зачетах, экзаменах, концертах, конкурсах. Некоторые предполагают исполнение в классе в присутствии педагога по вокалу и концертмейстера (например, на контрольных уроках). Отдельные произведения предназначены только для ознакомления (решаются задачи расширения музыкального кругозора, накопления репертуара для будущей тщательной проработки, предварительного знакомства с более сложными вокально-техническими приемами или закрепления ранее усвоенных навыков и т.д.).</w:t>
      </w:r>
    </w:p>
    <w:p w14:paraId="4E1590BF">
      <w:pPr>
        <w:pStyle w:val="5"/>
        <w:spacing w:before="137"/>
      </w:pPr>
    </w:p>
    <w:p w14:paraId="72E99F8C">
      <w:pPr>
        <w:pStyle w:val="13"/>
        <w:spacing w:line="333" w:lineRule="auto"/>
        <w:ind w:left="142" w:right="5040" w:firstLine="708"/>
        <w:jc w:val="left"/>
        <w:rPr>
          <w:i w:val="0"/>
        </w:rPr>
      </w:pPr>
      <w:r>
        <w:t xml:space="preserve">Примерный репертуар: Детский музыкальный фольклор </w:t>
      </w:r>
      <w:r>
        <w:rPr>
          <w:i w:val="0"/>
          <w:spacing w:val="-2"/>
        </w:rPr>
        <w:t>Колыбельные:</w:t>
      </w:r>
    </w:p>
    <w:p w14:paraId="24E9451E">
      <w:pPr>
        <w:pStyle w:val="13"/>
        <w:spacing w:line="333" w:lineRule="auto"/>
        <w:jc w:val="left"/>
        <w:rPr>
          <w:b w:val="0"/>
          <w:i w:val="0"/>
        </w:rPr>
        <w:sectPr>
          <w:pgSz w:w="11910" w:h="16840"/>
          <w:pgMar w:top="1040" w:right="992" w:bottom="960" w:left="992" w:header="0" w:footer="769" w:gutter="0"/>
          <w:cols w:space="720" w:num="1"/>
        </w:sectPr>
      </w:pPr>
    </w:p>
    <w:p w14:paraId="5BD4328D">
      <w:pPr>
        <w:pStyle w:val="5"/>
        <w:spacing w:before="68"/>
      </w:pPr>
      <w:r>
        <w:t xml:space="preserve">«Баю, баюшки баю, живет мужик на </w:t>
      </w:r>
      <w:r>
        <w:rPr>
          <w:spacing w:val="-2"/>
        </w:rPr>
        <w:t>краю»</w:t>
      </w:r>
    </w:p>
    <w:p w14:paraId="565BA4AA">
      <w:pPr>
        <w:pStyle w:val="5"/>
      </w:pPr>
      <w:r>
        <w:t xml:space="preserve">«Ой, ты, котик - </w:t>
      </w:r>
      <w:r>
        <w:rPr>
          <w:spacing w:val="-2"/>
        </w:rPr>
        <w:t>коток»</w:t>
      </w:r>
    </w:p>
    <w:p w14:paraId="3E39BD9B">
      <w:pPr>
        <w:pStyle w:val="5"/>
        <w:spacing w:before="130"/>
      </w:pPr>
      <w:r>
        <w:t>«Люли - люли, люли - люли, жили сказки у</w:t>
      </w:r>
      <w:r>
        <w:rPr>
          <w:spacing w:val="-2"/>
        </w:rPr>
        <w:t xml:space="preserve"> бабули»</w:t>
      </w:r>
    </w:p>
    <w:p w14:paraId="6CD65024">
      <w:pPr>
        <w:pStyle w:val="5"/>
        <w:spacing w:before="129"/>
      </w:pPr>
      <w:r>
        <w:t xml:space="preserve">«Ой, качи, качи, </w:t>
      </w:r>
      <w:r>
        <w:rPr>
          <w:spacing w:val="-2"/>
        </w:rPr>
        <w:t>качи»</w:t>
      </w:r>
    </w:p>
    <w:p w14:paraId="5803A466">
      <w:pPr>
        <w:pStyle w:val="5"/>
        <w:spacing w:before="130"/>
      </w:pPr>
      <w:r>
        <w:t>«Лады,лады,</w:t>
      </w:r>
      <w:r>
        <w:rPr>
          <w:spacing w:val="-2"/>
        </w:rPr>
        <w:t>ладыньки»</w:t>
      </w:r>
    </w:p>
    <w:p w14:paraId="74488507">
      <w:pPr>
        <w:pStyle w:val="5"/>
      </w:pPr>
      <w:r>
        <w:t>«Колыбельная» (Смоленской</w:t>
      </w:r>
      <w:r>
        <w:rPr>
          <w:spacing w:val="-2"/>
        </w:rPr>
        <w:t xml:space="preserve"> области)</w:t>
      </w:r>
    </w:p>
    <w:p w14:paraId="2FF00891">
      <w:pPr>
        <w:pStyle w:val="5"/>
      </w:pPr>
      <w:r>
        <w:t xml:space="preserve">«Баю-бай» (Свердловской </w:t>
      </w:r>
      <w:r>
        <w:rPr>
          <w:spacing w:val="-2"/>
        </w:rPr>
        <w:t>области)</w:t>
      </w:r>
    </w:p>
    <w:p w14:paraId="29C7F1F6">
      <w:pPr>
        <w:pStyle w:val="5"/>
        <w:spacing w:before="130"/>
        <w:ind w:left="142"/>
      </w:pPr>
      <w:r>
        <w:t xml:space="preserve">Потешки, припевки, считалки, </w:t>
      </w:r>
      <w:r>
        <w:rPr>
          <w:spacing w:val="-2"/>
        </w:rPr>
        <w:t>скороговорки:</w:t>
      </w:r>
    </w:p>
    <w:p w14:paraId="0E9FB2D0">
      <w:pPr>
        <w:pStyle w:val="5"/>
      </w:pPr>
      <w:r>
        <w:t>«Как у нашей Ниночки»</w:t>
      </w:r>
      <w:r>
        <w:rPr>
          <w:spacing w:val="-2"/>
        </w:rPr>
        <w:t>(потешка)</w:t>
      </w:r>
    </w:p>
    <w:p w14:paraId="001A669D">
      <w:pPr>
        <w:pStyle w:val="5"/>
      </w:pPr>
      <w:r>
        <w:t xml:space="preserve">«Сорока-сорока» </w:t>
      </w:r>
      <w:r>
        <w:rPr>
          <w:spacing w:val="-2"/>
        </w:rPr>
        <w:t>(попевка)</w:t>
      </w:r>
    </w:p>
    <w:p w14:paraId="0D385E91">
      <w:pPr>
        <w:pStyle w:val="5"/>
        <w:spacing w:before="130"/>
      </w:pPr>
      <w:r>
        <w:rPr>
          <w:spacing w:val="-2"/>
        </w:rPr>
        <w:t>«Скороговорка»</w:t>
      </w:r>
    </w:p>
    <w:p w14:paraId="214E460E">
      <w:pPr>
        <w:pStyle w:val="5"/>
      </w:pPr>
      <w:r>
        <w:rPr>
          <w:spacing w:val="-2"/>
        </w:rPr>
        <w:t>«Считалка»</w:t>
      </w:r>
    </w:p>
    <w:p w14:paraId="109D2995">
      <w:pPr>
        <w:pStyle w:val="5"/>
        <w:spacing w:before="130"/>
      </w:pPr>
      <w:r>
        <w:rPr>
          <w:spacing w:val="-2"/>
        </w:rPr>
        <w:t>«Кот-мурлыка»</w:t>
      </w:r>
    </w:p>
    <w:p w14:paraId="6D080B46">
      <w:pPr>
        <w:pStyle w:val="5"/>
        <w:spacing w:before="129"/>
      </w:pPr>
      <w:r>
        <w:t>«Петушок,</w:t>
      </w:r>
      <w:r>
        <w:rPr>
          <w:spacing w:val="-2"/>
        </w:rPr>
        <w:t xml:space="preserve"> петушок»</w:t>
      </w:r>
    </w:p>
    <w:p w14:paraId="52B30FB5">
      <w:pPr>
        <w:pStyle w:val="5"/>
      </w:pPr>
      <w:r>
        <w:t xml:space="preserve">«Лиса по лесу </w:t>
      </w:r>
      <w:r>
        <w:rPr>
          <w:spacing w:val="-2"/>
        </w:rPr>
        <w:t>ходила»</w:t>
      </w:r>
    </w:p>
    <w:p w14:paraId="69556A03">
      <w:pPr>
        <w:pStyle w:val="5"/>
        <w:spacing w:before="130" w:line="336" w:lineRule="auto"/>
        <w:ind w:right="5040"/>
      </w:pPr>
      <w:r>
        <w:t xml:space="preserve">«Муха в баню полетела» </w:t>
      </w:r>
    </w:p>
    <w:p w14:paraId="0FF2638D">
      <w:pPr>
        <w:pStyle w:val="5"/>
        <w:spacing w:before="130" w:line="336" w:lineRule="auto"/>
        <w:ind w:right="5040"/>
        <w:rPr>
          <w:b/>
        </w:rPr>
      </w:pPr>
      <w:r>
        <w:t xml:space="preserve">  </w:t>
      </w:r>
      <w:r>
        <w:rPr>
          <w:b/>
          <w:spacing w:val="-2"/>
        </w:rPr>
        <w:t>Заклички:</w:t>
      </w:r>
    </w:p>
    <w:p w14:paraId="498096E5">
      <w:pPr>
        <w:pStyle w:val="5"/>
        <w:spacing w:line="320" w:lineRule="exact"/>
      </w:pPr>
      <w:r>
        <w:t>«Божия</w:t>
      </w:r>
      <w:r>
        <w:rPr>
          <w:spacing w:val="-2"/>
        </w:rPr>
        <w:t xml:space="preserve"> коровка»</w:t>
      </w:r>
    </w:p>
    <w:p w14:paraId="0F47891F">
      <w:pPr>
        <w:pStyle w:val="5"/>
        <w:spacing w:before="130"/>
      </w:pPr>
      <w:r>
        <w:t xml:space="preserve">«Дождик, дождик пуще»(закличка, зап. </w:t>
      </w:r>
      <w:r>
        <w:rPr>
          <w:spacing w:val="-2"/>
        </w:rPr>
        <w:t>Г. Науменко)</w:t>
      </w:r>
    </w:p>
    <w:p w14:paraId="65B00361">
      <w:pPr>
        <w:pStyle w:val="5"/>
        <w:spacing w:line="336" w:lineRule="auto"/>
        <w:ind w:right="1307"/>
      </w:pPr>
      <w:r>
        <w:t>«Жучик - крючик, паучок» (закличка, зап. Г. Науменко)</w:t>
      </w:r>
    </w:p>
    <w:p w14:paraId="55295890">
      <w:pPr>
        <w:pStyle w:val="5"/>
        <w:spacing w:line="336" w:lineRule="auto"/>
        <w:ind w:right="1307"/>
        <w:rPr>
          <w:b/>
        </w:rPr>
      </w:pPr>
      <w:r>
        <w:t xml:space="preserve"> </w:t>
      </w:r>
      <w:r>
        <w:rPr>
          <w:b/>
          <w:spacing w:val="-2"/>
        </w:rPr>
        <w:t>Небылицы:</w:t>
      </w:r>
    </w:p>
    <w:p w14:paraId="0C178805">
      <w:pPr>
        <w:pStyle w:val="5"/>
      </w:pPr>
      <w:r>
        <w:t>«У Егорки на</w:t>
      </w:r>
      <w:r>
        <w:rPr>
          <w:spacing w:val="-2"/>
        </w:rPr>
        <w:t xml:space="preserve"> задворках»</w:t>
      </w:r>
    </w:p>
    <w:p w14:paraId="4C11CB47">
      <w:pPr>
        <w:pStyle w:val="5"/>
      </w:pPr>
      <w:r>
        <w:t>«Дедушка</w:t>
      </w:r>
      <w:r>
        <w:rPr>
          <w:spacing w:val="-2"/>
        </w:rPr>
        <w:t xml:space="preserve"> Федот»</w:t>
      </w:r>
    </w:p>
    <w:p w14:paraId="6A5599C1">
      <w:pPr>
        <w:pStyle w:val="5"/>
        <w:spacing w:before="130" w:line="336" w:lineRule="auto"/>
        <w:ind w:left="142" w:right="5040"/>
      </w:pPr>
      <w:r>
        <w:t xml:space="preserve">«А и где это видывано» </w:t>
      </w:r>
    </w:p>
    <w:p w14:paraId="1F30C00A">
      <w:pPr>
        <w:pStyle w:val="5"/>
        <w:spacing w:before="130" w:line="336" w:lineRule="auto"/>
        <w:ind w:left="142" w:right="5040"/>
        <w:rPr>
          <w:b/>
        </w:rPr>
      </w:pPr>
      <w:r>
        <w:rPr>
          <w:b/>
        </w:rPr>
        <w:t>Музыкальные сказки:</w:t>
      </w:r>
    </w:p>
    <w:p w14:paraId="22DE3280">
      <w:pPr>
        <w:pStyle w:val="5"/>
        <w:spacing w:before="1"/>
      </w:pPr>
      <w:r>
        <w:t xml:space="preserve">«Посадил дед </w:t>
      </w:r>
      <w:r>
        <w:rPr>
          <w:spacing w:val="-2"/>
        </w:rPr>
        <w:t>репку»</w:t>
      </w:r>
    </w:p>
    <w:p w14:paraId="03656024">
      <w:pPr>
        <w:pStyle w:val="5"/>
      </w:pPr>
      <w:r>
        <w:t>«Украл медведь</w:t>
      </w:r>
      <w:r>
        <w:rPr>
          <w:spacing w:val="-2"/>
        </w:rPr>
        <w:t xml:space="preserve"> сани»</w:t>
      </w:r>
    </w:p>
    <w:p w14:paraId="10AC40F8">
      <w:pPr>
        <w:pStyle w:val="5"/>
      </w:pPr>
      <w:r>
        <w:rPr>
          <w:spacing w:val="-2"/>
        </w:rPr>
        <w:t>«Мужичок - сморчок»</w:t>
      </w:r>
    </w:p>
    <w:p w14:paraId="1870F231">
      <w:pPr>
        <w:pStyle w:val="5"/>
        <w:spacing w:before="130" w:line="336" w:lineRule="auto"/>
        <w:ind w:left="142" w:right="6309"/>
      </w:pPr>
      <w:r>
        <w:t>«Журавль и цапля»</w:t>
      </w:r>
    </w:p>
    <w:p w14:paraId="3570EA77">
      <w:pPr>
        <w:pStyle w:val="5"/>
        <w:spacing w:before="130" w:line="336" w:lineRule="auto"/>
        <w:ind w:right="6309"/>
      </w:pPr>
      <w:r>
        <w:t>Зимние календарные песни:</w:t>
      </w:r>
    </w:p>
    <w:p w14:paraId="1C890C4D">
      <w:pPr>
        <w:pStyle w:val="5"/>
        <w:spacing w:before="130" w:line="336" w:lineRule="auto"/>
        <w:ind w:left="142" w:right="6309"/>
      </w:pPr>
      <w:r>
        <w:t xml:space="preserve">колядки, святочные, подблюдные, </w:t>
      </w:r>
      <w:r>
        <w:rPr>
          <w:spacing w:val="-2"/>
        </w:rPr>
        <w:t>рождественские</w:t>
      </w:r>
    </w:p>
    <w:p w14:paraId="7C51C8AF">
      <w:pPr>
        <w:pStyle w:val="5"/>
        <w:spacing w:before="130"/>
      </w:pPr>
      <w:r>
        <w:t xml:space="preserve">«Ой, вы, </w:t>
      </w:r>
      <w:r>
        <w:rPr>
          <w:spacing w:val="-2"/>
        </w:rPr>
        <w:t>морозы»</w:t>
      </w:r>
    </w:p>
    <w:p w14:paraId="437484F0">
      <w:pPr>
        <w:pStyle w:val="5"/>
        <w:sectPr>
          <w:pgSz w:w="11910" w:h="16840"/>
          <w:pgMar w:top="1040" w:right="992" w:bottom="960" w:left="992" w:header="0" w:footer="769" w:gutter="0"/>
          <w:cols w:space="720" w:num="1"/>
        </w:sectPr>
      </w:pPr>
    </w:p>
    <w:p w14:paraId="1063449A">
      <w:pPr>
        <w:pStyle w:val="5"/>
        <w:spacing w:before="68"/>
      </w:pPr>
      <w:r>
        <w:t>«Ой, ты, зимушка-</w:t>
      </w:r>
      <w:r>
        <w:rPr>
          <w:spacing w:val="-2"/>
        </w:rPr>
        <w:t>зима»</w:t>
      </w:r>
    </w:p>
    <w:p w14:paraId="2CE9740D">
      <w:pPr>
        <w:pStyle w:val="5"/>
      </w:pPr>
      <w:r>
        <w:t xml:space="preserve">«А мы зимушку </w:t>
      </w:r>
      <w:r>
        <w:rPr>
          <w:spacing w:val="-2"/>
        </w:rPr>
        <w:t>величаем»</w:t>
      </w:r>
    </w:p>
    <w:p w14:paraId="54889DCD">
      <w:pPr>
        <w:pStyle w:val="5"/>
        <w:spacing w:before="130"/>
      </w:pPr>
      <w:r>
        <w:t xml:space="preserve">«За рекой огонь </w:t>
      </w:r>
      <w:r>
        <w:rPr>
          <w:spacing w:val="-2"/>
        </w:rPr>
        <w:t>горит…»</w:t>
      </w:r>
    </w:p>
    <w:p w14:paraId="45A51C4C">
      <w:pPr>
        <w:pStyle w:val="5"/>
        <w:spacing w:before="129"/>
      </w:pPr>
      <w:r>
        <w:rPr>
          <w:spacing w:val="-2"/>
        </w:rPr>
        <w:t>«Коляда»</w:t>
      </w:r>
    </w:p>
    <w:p w14:paraId="7A0E49CD">
      <w:pPr>
        <w:pStyle w:val="5"/>
        <w:spacing w:before="130"/>
      </w:pPr>
      <w:r>
        <w:t xml:space="preserve">«Пришла коляда накануне </w:t>
      </w:r>
      <w:r>
        <w:rPr>
          <w:spacing w:val="-2"/>
        </w:rPr>
        <w:t>Рождества»</w:t>
      </w:r>
    </w:p>
    <w:p w14:paraId="7E9F226F">
      <w:pPr>
        <w:pStyle w:val="5"/>
      </w:pPr>
      <w:r>
        <w:t xml:space="preserve">«А дай бог </w:t>
      </w:r>
      <w:r>
        <w:rPr>
          <w:spacing w:val="-4"/>
        </w:rPr>
        <w:t>тому»</w:t>
      </w:r>
    </w:p>
    <w:p w14:paraId="27068F3F">
      <w:pPr>
        <w:pStyle w:val="5"/>
      </w:pPr>
      <w:r>
        <w:t>«Ай,</w:t>
      </w:r>
      <w:r>
        <w:rPr>
          <w:spacing w:val="-2"/>
        </w:rPr>
        <w:t xml:space="preserve"> заинька»</w:t>
      </w:r>
    </w:p>
    <w:p w14:paraId="3A3292D4">
      <w:pPr>
        <w:pStyle w:val="5"/>
        <w:spacing w:before="130"/>
      </w:pPr>
      <w:r>
        <w:t xml:space="preserve">«Ой, раным – рано петухи </w:t>
      </w:r>
      <w:r>
        <w:rPr>
          <w:spacing w:val="-2"/>
        </w:rPr>
        <w:t>пропели»</w:t>
      </w:r>
    </w:p>
    <w:p w14:paraId="612A413F">
      <w:pPr>
        <w:pStyle w:val="5"/>
      </w:pPr>
      <w:r>
        <w:t>«Куры</w:t>
      </w:r>
      <w:r>
        <w:rPr>
          <w:spacing w:val="-2"/>
        </w:rPr>
        <w:t xml:space="preserve"> рябые»</w:t>
      </w:r>
    </w:p>
    <w:p w14:paraId="6385F745">
      <w:pPr>
        <w:pStyle w:val="5"/>
      </w:pPr>
      <w:r>
        <w:t xml:space="preserve">«Колечко мое, </w:t>
      </w:r>
      <w:r>
        <w:rPr>
          <w:spacing w:val="-2"/>
        </w:rPr>
        <w:t>серебрянное»</w:t>
      </w:r>
    </w:p>
    <w:p w14:paraId="6F688B04">
      <w:pPr>
        <w:pStyle w:val="5"/>
      </w:pPr>
      <w:r>
        <w:t xml:space="preserve"> «В</w:t>
      </w:r>
      <w:r>
        <w:rPr>
          <w:spacing w:val="-2"/>
        </w:rPr>
        <w:t xml:space="preserve"> Иерусалиме»</w:t>
      </w:r>
    </w:p>
    <w:p w14:paraId="045C9634">
      <w:pPr>
        <w:pStyle w:val="5"/>
        <w:spacing w:before="130"/>
      </w:pPr>
      <w:r>
        <w:rPr>
          <w:spacing w:val="-2"/>
        </w:rPr>
        <w:t>«Таусень»</w:t>
      </w:r>
    </w:p>
    <w:p w14:paraId="73DC2F93">
      <w:pPr>
        <w:pStyle w:val="5"/>
        <w:spacing w:before="129"/>
      </w:pPr>
      <w:r>
        <w:rPr>
          <w:spacing w:val="-2"/>
        </w:rPr>
        <w:t>«Рождество»</w:t>
      </w:r>
    </w:p>
    <w:p w14:paraId="5A93AF68">
      <w:pPr>
        <w:pStyle w:val="5"/>
      </w:pPr>
      <w:r>
        <w:t xml:space="preserve">«Коляда, коляда» </w:t>
      </w:r>
      <w:r>
        <w:rPr>
          <w:spacing w:val="-2"/>
        </w:rPr>
        <w:t>(колядка)</w:t>
      </w:r>
    </w:p>
    <w:p w14:paraId="7F011156">
      <w:pPr>
        <w:pStyle w:val="5"/>
        <w:spacing w:before="130"/>
      </w:pPr>
      <w:r>
        <w:t>«Сею, вею,</w:t>
      </w:r>
      <w:r>
        <w:rPr>
          <w:spacing w:val="-2"/>
        </w:rPr>
        <w:t xml:space="preserve"> посеваю»</w:t>
      </w:r>
    </w:p>
    <w:p w14:paraId="3833AA2C">
      <w:pPr>
        <w:pStyle w:val="5"/>
      </w:pPr>
      <w:r>
        <w:t xml:space="preserve">«Как летела </w:t>
      </w:r>
      <w:r>
        <w:rPr>
          <w:spacing w:val="-4"/>
        </w:rPr>
        <w:t>пава»</w:t>
      </w:r>
    </w:p>
    <w:p w14:paraId="2857E23A">
      <w:pPr>
        <w:pStyle w:val="5"/>
      </w:pPr>
      <w:r>
        <w:t>«Пришла</w:t>
      </w:r>
      <w:r>
        <w:rPr>
          <w:spacing w:val="-2"/>
        </w:rPr>
        <w:t xml:space="preserve"> коляда»</w:t>
      </w:r>
    </w:p>
    <w:p w14:paraId="35F7549F">
      <w:pPr>
        <w:pStyle w:val="5"/>
        <w:spacing w:before="130"/>
      </w:pPr>
      <w:r>
        <w:t xml:space="preserve">«Авсень </w:t>
      </w:r>
      <w:r>
        <w:rPr>
          <w:spacing w:val="-2"/>
        </w:rPr>
        <w:t>коляда»</w:t>
      </w:r>
    </w:p>
    <w:p w14:paraId="37625981">
      <w:pPr>
        <w:pStyle w:val="5"/>
        <w:ind w:left="142"/>
        <w:rPr>
          <w:b/>
        </w:rPr>
      </w:pPr>
      <w:r>
        <w:rPr>
          <w:b/>
        </w:rPr>
        <w:t xml:space="preserve">Весенние календарные </w:t>
      </w:r>
      <w:r>
        <w:rPr>
          <w:b/>
          <w:spacing w:val="-2"/>
        </w:rPr>
        <w:t>песни:</w:t>
      </w:r>
    </w:p>
    <w:p w14:paraId="2F66452D">
      <w:pPr>
        <w:pStyle w:val="5"/>
        <w:spacing w:before="130"/>
        <w:ind w:left="142"/>
      </w:pPr>
      <w:r>
        <w:t>Масленичные, заклички весны,</w:t>
      </w:r>
      <w:r>
        <w:rPr>
          <w:spacing w:val="-2"/>
        </w:rPr>
        <w:t xml:space="preserve"> егорьевские</w:t>
      </w:r>
    </w:p>
    <w:p w14:paraId="5B0C8E51">
      <w:pPr>
        <w:pStyle w:val="5"/>
      </w:pPr>
      <w:r>
        <w:t xml:space="preserve">«Дуй, ветерок» (веснянка </w:t>
      </w:r>
      <w:r>
        <w:rPr>
          <w:spacing w:val="-2"/>
        </w:rPr>
        <w:t>моск.обл.)</w:t>
      </w:r>
    </w:p>
    <w:p w14:paraId="3C2C51DD">
      <w:pPr>
        <w:pStyle w:val="5"/>
      </w:pPr>
      <w:r>
        <w:t xml:space="preserve">«А мы масленицу </w:t>
      </w:r>
      <w:r>
        <w:rPr>
          <w:spacing w:val="-2"/>
        </w:rPr>
        <w:t>дожидаем»</w:t>
      </w:r>
    </w:p>
    <w:p w14:paraId="033417CF">
      <w:pPr>
        <w:pStyle w:val="5"/>
        <w:spacing w:before="130"/>
      </w:pPr>
      <w:r>
        <w:t xml:space="preserve">«Мы маслинную </w:t>
      </w:r>
      <w:r>
        <w:rPr>
          <w:spacing w:val="-2"/>
        </w:rPr>
        <w:t xml:space="preserve"> дожидаем»</w:t>
      </w:r>
    </w:p>
    <w:p w14:paraId="20CF1F5B">
      <w:pPr>
        <w:pStyle w:val="5"/>
      </w:pPr>
      <w:r>
        <w:rPr>
          <w:spacing w:val="-2"/>
        </w:rPr>
        <w:t>«Блины»</w:t>
      </w:r>
    </w:p>
    <w:p w14:paraId="3364621F">
      <w:pPr>
        <w:pStyle w:val="5"/>
        <w:spacing w:before="131"/>
      </w:pPr>
      <w:r>
        <w:t xml:space="preserve">«Ой, кулики, </w:t>
      </w:r>
      <w:r>
        <w:rPr>
          <w:spacing w:val="-2"/>
        </w:rPr>
        <w:t>жаворонушки…»</w:t>
      </w:r>
    </w:p>
    <w:p w14:paraId="59F00FA3">
      <w:pPr>
        <w:pStyle w:val="5"/>
      </w:pPr>
      <w:r>
        <w:t>«Кулики, кулики</w:t>
      </w:r>
      <w:r>
        <w:rPr>
          <w:spacing w:val="-2"/>
        </w:rPr>
        <w:t xml:space="preserve"> куликали»</w:t>
      </w:r>
    </w:p>
    <w:p w14:paraId="7C6E3EA8">
      <w:pPr>
        <w:pStyle w:val="5"/>
      </w:pPr>
      <w:r>
        <w:t>«Летел кулик из-за</w:t>
      </w:r>
      <w:r>
        <w:rPr>
          <w:spacing w:val="-2"/>
        </w:rPr>
        <w:t xml:space="preserve"> моря»</w:t>
      </w:r>
    </w:p>
    <w:p w14:paraId="335C4630">
      <w:pPr>
        <w:pStyle w:val="5"/>
        <w:spacing w:before="129"/>
      </w:pPr>
      <w:r>
        <w:t xml:space="preserve">«Весну пора </w:t>
      </w:r>
      <w:r>
        <w:rPr>
          <w:spacing w:val="-2"/>
        </w:rPr>
        <w:t>звать»</w:t>
      </w:r>
    </w:p>
    <w:p w14:paraId="319095EE">
      <w:pPr>
        <w:pStyle w:val="5"/>
      </w:pPr>
      <w:r>
        <w:t xml:space="preserve">«Гори, солнце, ярче»( </w:t>
      </w:r>
      <w:r>
        <w:rPr>
          <w:spacing w:val="-2"/>
        </w:rPr>
        <w:t>календарная)</w:t>
      </w:r>
    </w:p>
    <w:p w14:paraId="3C5DCC96">
      <w:pPr>
        <w:pStyle w:val="5"/>
        <w:spacing w:before="129"/>
      </w:pPr>
      <w:r>
        <w:t>«Жучик - крючик»</w:t>
      </w:r>
      <w:r>
        <w:rPr>
          <w:spacing w:val="-2"/>
        </w:rPr>
        <w:t>(веснянка)</w:t>
      </w:r>
    </w:p>
    <w:p w14:paraId="45358814">
      <w:pPr>
        <w:pStyle w:val="5"/>
        <w:spacing w:before="130"/>
      </w:pPr>
      <w:r>
        <w:t xml:space="preserve">«Пастушок» </w:t>
      </w:r>
      <w:r>
        <w:rPr>
          <w:spacing w:val="-2"/>
        </w:rPr>
        <w:t>Закличка</w:t>
      </w:r>
    </w:p>
    <w:p w14:paraId="4B22493C">
      <w:pPr>
        <w:pStyle w:val="5"/>
        <w:spacing w:before="68"/>
      </w:pPr>
      <w:r>
        <w:rPr>
          <w:spacing w:val="-2"/>
        </w:rPr>
        <w:t>«Весна - красна»</w:t>
      </w:r>
    </w:p>
    <w:p w14:paraId="317E25EE">
      <w:pPr>
        <w:pStyle w:val="5"/>
      </w:pPr>
      <w:r>
        <w:rPr>
          <w:spacing w:val="-2"/>
        </w:rPr>
        <w:t>«Лето - летичко»</w:t>
      </w:r>
    </w:p>
    <w:p w14:paraId="4A3932A8">
      <w:pPr>
        <w:pStyle w:val="5"/>
        <w:spacing w:before="130"/>
      </w:pPr>
      <w:r>
        <w:rPr>
          <w:spacing w:val="-2"/>
        </w:rPr>
        <w:t>«Раным - раненько»</w:t>
      </w:r>
    </w:p>
    <w:p w14:paraId="7199C716">
      <w:pPr>
        <w:pStyle w:val="5"/>
        <w:spacing w:before="129"/>
      </w:pPr>
      <w:r>
        <w:t>«Благослови,</w:t>
      </w:r>
      <w:r>
        <w:rPr>
          <w:spacing w:val="-4"/>
        </w:rPr>
        <w:t xml:space="preserve"> мати»</w:t>
      </w:r>
    </w:p>
    <w:p w14:paraId="476CA5A9">
      <w:pPr>
        <w:pStyle w:val="5"/>
        <w:spacing w:before="130" w:line="336" w:lineRule="auto"/>
        <w:ind w:left="142" w:right="5040"/>
      </w:pPr>
      <w:r>
        <w:rPr>
          <w:b/>
        </w:rPr>
        <w:t>Весенне – летние календарные песни:</w:t>
      </w:r>
      <w:r>
        <w:t xml:space="preserve"> Семицкие, Купальские</w:t>
      </w:r>
    </w:p>
    <w:p w14:paraId="6309FE06">
      <w:pPr>
        <w:pStyle w:val="5"/>
        <w:spacing w:line="320" w:lineRule="exact"/>
      </w:pPr>
      <w:r>
        <w:t xml:space="preserve">«Берёзынька </w:t>
      </w:r>
      <w:r>
        <w:rPr>
          <w:spacing w:val="-2"/>
        </w:rPr>
        <w:t>кудрявенькая»</w:t>
      </w:r>
    </w:p>
    <w:p w14:paraId="27ACC6FA">
      <w:pPr>
        <w:pStyle w:val="5"/>
        <w:spacing w:before="130"/>
      </w:pPr>
      <w:r>
        <w:t xml:space="preserve">«Ой, рано на </w:t>
      </w:r>
      <w:r>
        <w:rPr>
          <w:spacing w:val="-2"/>
        </w:rPr>
        <w:t>Ивана»</w:t>
      </w:r>
    </w:p>
    <w:p w14:paraId="052F17C1">
      <w:pPr>
        <w:pStyle w:val="5"/>
      </w:pPr>
      <w:r>
        <w:t xml:space="preserve">«На гряной </w:t>
      </w:r>
      <w:r>
        <w:rPr>
          <w:spacing w:val="-2"/>
        </w:rPr>
        <w:t>неделе»</w:t>
      </w:r>
    </w:p>
    <w:p w14:paraId="553E29C4">
      <w:pPr>
        <w:pStyle w:val="5"/>
      </w:pPr>
      <w:r>
        <w:t xml:space="preserve">«Купала на </w:t>
      </w:r>
      <w:r>
        <w:rPr>
          <w:spacing w:val="-2"/>
        </w:rPr>
        <w:t>Ивана»</w:t>
      </w:r>
    </w:p>
    <w:p w14:paraId="3E600A2A">
      <w:pPr>
        <w:pStyle w:val="5"/>
        <w:spacing w:before="130"/>
      </w:pPr>
      <w:r>
        <w:t>«Как играло</w:t>
      </w:r>
      <w:r>
        <w:rPr>
          <w:spacing w:val="-2"/>
        </w:rPr>
        <w:t xml:space="preserve"> солнце»</w:t>
      </w:r>
    </w:p>
    <w:p w14:paraId="2CC7489A">
      <w:pPr>
        <w:pStyle w:val="5"/>
      </w:pPr>
      <w:r>
        <w:t xml:space="preserve">«Как Иван да </w:t>
      </w:r>
      <w:r>
        <w:rPr>
          <w:spacing w:val="-2"/>
        </w:rPr>
        <w:t>Марья»</w:t>
      </w:r>
    </w:p>
    <w:p w14:paraId="5D9D74DB">
      <w:pPr>
        <w:pStyle w:val="5"/>
        <w:spacing w:before="130"/>
      </w:pPr>
      <w:r>
        <w:t xml:space="preserve">«Ой рана на </w:t>
      </w:r>
      <w:r>
        <w:rPr>
          <w:spacing w:val="-2"/>
        </w:rPr>
        <w:t>Ивана»</w:t>
      </w:r>
    </w:p>
    <w:p w14:paraId="7D3F6BDB">
      <w:pPr>
        <w:pStyle w:val="5"/>
        <w:spacing w:before="129"/>
      </w:pPr>
      <w:r>
        <w:t xml:space="preserve">«Ну-ка, кумушка, мы </w:t>
      </w:r>
      <w:r>
        <w:rPr>
          <w:spacing w:val="-2"/>
        </w:rPr>
        <w:t>покумимся»</w:t>
      </w:r>
    </w:p>
    <w:p w14:paraId="150F52A0">
      <w:pPr>
        <w:pStyle w:val="5"/>
      </w:pPr>
      <w:r>
        <w:t xml:space="preserve">«Пойдемте, </w:t>
      </w:r>
      <w:r>
        <w:rPr>
          <w:spacing w:val="-2"/>
        </w:rPr>
        <w:t>девушки»</w:t>
      </w:r>
    </w:p>
    <w:p w14:paraId="3B0F10EF">
      <w:pPr>
        <w:pStyle w:val="5"/>
        <w:spacing w:before="130"/>
      </w:pPr>
      <w:r>
        <w:t>«Среди лужочка береза</w:t>
      </w:r>
      <w:r>
        <w:rPr>
          <w:spacing w:val="-2"/>
        </w:rPr>
        <w:t xml:space="preserve"> стояла»</w:t>
      </w:r>
    </w:p>
    <w:p w14:paraId="68073B69">
      <w:pPr>
        <w:pStyle w:val="5"/>
      </w:pPr>
      <w:r>
        <w:t xml:space="preserve">«Земелюшка </w:t>
      </w:r>
      <w:r>
        <w:rPr>
          <w:spacing w:val="-2"/>
        </w:rPr>
        <w:t>чернозем»</w:t>
      </w:r>
    </w:p>
    <w:p w14:paraId="24F57877">
      <w:pPr>
        <w:pStyle w:val="5"/>
      </w:pPr>
      <w:r>
        <w:rPr>
          <w:spacing w:val="-2"/>
        </w:rPr>
        <w:t>«Верба»</w:t>
      </w:r>
    </w:p>
    <w:p w14:paraId="6F033001">
      <w:pPr>
        <w:pStyle w:val="5"/>
        <w:spacing w:before="130" w:line="336" w:lineRule="auto"/>
        <w:ind w:left="142" w:right="5040"/>
      </w:pPr>
      <w:r>
        <w:rPr>
          <w:b/>
        </w:rPr>
        <w:t xml:space="preserve">Осенние календарные песни: </w:t>
      </w:r>
      <w:r>
        <w:t>Кузьминки, осенинки</w:t>
      </w:r>
    </w:p>
    <w:p w14:paraId="6D8A83B4">
      <w:pPr>
        <w:pStyle w:val="5"/>
      </w:pPr>
      <w:r>
        <w:t>«На Кузьму-</w:t>
      </w:r>
      <w:r>
        <w:rPr>
          <w:spacing w:val="-2"/>
        </w:rPr>
        <w:t>Демьяна»</w:t>
      </w:r>
    </w:p>
    <w:p w14:paraId="16CA35DA">
      <w:pPr>
        <w:pStyle w:val="5"/>
        <w:spacing w:line="336" w:lineRule="auto"/>
        <w:ind w:right="5040"/>
      </w:pPr>
      <w:r>
        <w:t xml:space="preserve">«Осень в гости просим»  </w:t>
      </w:r>
    </w:p>
    <w:p w14:paraId="625E5F94">
      <w:pPr>
        <w:pStyle w:val="5"/>
        <w:spacing w:line="336" w:lineRule="auto"/>
        <w:ind w:right="5040"/>
        <w:rPr>
          <w:b/>
        </w:rPr>
      </w:pPr>
      <w:r>
        <w:t xml:space="preserve"> </w:t>
      </w:r>
      <w:r>
        <w:rPr>
          <w:b/>
          <w:spacing w:val="-2"/>
        </w:rPr>
        <w:t>Хороводные:</w:t>
      </w:r>
    </w:p>
    <w:p w14:paraId="0417C9DB">
      <w:pPr>
        <w:pStyle w:val="5"/>
        <w:spacing w:before="1"/>
      </w:pPr>
      <w:r>
        <w:t xml:space="preserve">«А мы просо </w:t>
      </w:r>
      <w:r>
        <w:rPr>
          <w:spacing w:val="-2"/>
        </w:rPr>
        <w:t>сеяли»</w:t>
      </w:r>
    </w:p>
    <w:p w14:paraId="484E8476">
      <w:pPr>
        <w:pStyle w:val="5"/>
      </w:pPr>
      <w:r>
        <w:t xml:space="preserve">«Во поле береза </w:t>
      </w:r>
      <w:r>
        <w:rPr>
          <w:spacing w:val="-2"/>
        </w:rPr>
        <w:t>стояла»</w:t>
      </w:r>
    </w:p>
    <w:p w14:paraId="59D56300">
      <w:pPr>
        <w:pStyle w:val="5"/>
        <w:spacing w:before="130"/>
      </w:pPr>
      <w:r>
        <w:t xml:space="preserve">«Пошла млада за </w:t>
      </w:r>
      <w:r>
        <w:rPr>
          <w:spacing w:val="-2"/>
        </w:rPr>
        <w:t>водой»</w:t>
      </w:r>
    </w:p>
    <w:p w14:paraId="31CBAA24">
      <w:pPr>
        <w:pStyle w:val="5"/>
      </w:pPr>
      <w:r>
        <w:t>«Как под наши</w:t>
      </w:r>
      <w:r>
        <w:rPr>
          <w:spacing w:val="-2"/>
        </w:rPr>
        <w:t xml:space="preserve"> ворота»</w:t>
      </w:r>
    </w:p>
    <w:p w14:paraId="195AC5E1">
      <w:pPr>
        <w:pStyle w:val="5"/>
      </w:pPr>
      <w:r>
        <w:t xml:space="preserve">«Я на камушке </w:t>
      </w:r>
      <w:r>
        <w:rPr>
          <w:spacing w:val="-2"/>
        </w:rPr>
        <w:t>сижу»</w:t>
      </w:r>
    </w:p>
    <w:p w14:paraId="1970E294">
      <w:pPr>
        <w:pStyle w:val="5"/>
        <w:spacing w:before="130"/>
      </w:pPr>
      <w:r>
        <w:t>«Ходила</w:t>
      </w:r>
      <w:r>
        <w:rPr>
          <w:spacing w:val="-2"/>
        </w:rPr>
        <w:t xml:space="preserve"> младёшенька»</w:t>
      </w:r>
    </w:p>
    <w:p w14:paraId="02DE1AFD">
      <w:pPr>
        <w:pStyle w:val="5"/>
      </w:pPr>
      <w:r>
        <w:t xml:space="preserve">«То не гусельки </w:t>
      </w:r>
      <w:r>
        <w:rPr>
          <w:spacing w:val="-2"/>
        </w:rPr>
        <w:t>рокочат»</w:t>
      </w:r>
    </w:p>
    <w:p w14:paraId="792BC3ED">
      <w:pPr>
        <w:pStyle w:val="5"/>
      </w:pPr>
      <w:r>
        <w:t xml:space="preserve">«Как на нашем на </w:t>
      </w:r>
      <w:r>
        <w:rPr>
          <w:spacing w:val="-2"/>
        </w:rPr>
        <w:t>лужочке»</w:t>
      </w:r>
    </w:p>
    <w:p w14:paraId="0BD5C012">
      <w:pPr>
        <w:pStyle w:val="5"/>
        <w:spacing w:before="130"/>
      </w:pPr>
      <w:r>
        <w:t xml:space="preserve">«Уж ты зоренька </w:t>
      </w:r>
      <w:r>
        <w:rPr>
          <w:spacing w:val="-2"/>
        </w:rPr>
        <w:t>заря»</w:t>
      </w:r>
    </w:p>
    <w:p w14:paraId="183D7F05">
      <w:pPr>
        <w:pStyle w:val="5"/>
        <w:spacing w:before="68"/>
      </w:pPr>
      <w:r>
        <w:t>«Как на улице,</w:t>
      </w:r>
      <w:r>
        <w:rPr>
          <w:spacing w:val="-2"/>
        </w:rPr>
        <w:t xml:space="preserve"> улице»</w:t>
      </w:r>
    </w:p>
    <w:p w14:paraId="46FB17FC">
      <w:pPr>
        <w:pStyle w:val="5"/>
      </w:pPr>
      <w:r>
        <w:t xml:space="preserve">«Хожу я </w:t>
      </w:r>
      <w:r>
        <w:rPr>
          <w:spacing w:val="-2"/>
        </w:rPr>
        <w:t>гуляю»</w:t>
      </w:r>
    </w:p>
    <w:p w14:paraId="10CFFE1C">
      <w:pPr>
        <w:pStyle w:val="5"/>
        <w:spacing w:before="129"/>
      </w:pPr>
      <w:r>
        <w:t xml:space="preserve"> «В хороводе были </w:t>
      </w:r>
      <w:r>
        <w:rPr>
          <w:spacing w:val="-5"/>
        </w:rPr>
        <w:t>мы»</w:t>
      </w:r>
    </w:p>
    <w:p w14:paraId="18C5784B">
      <w:pPr>
        <w:pStyle w:val="5"/>
        <w:spacing w:before="130"/>
        <w:ind w:left="142"/>
        <w:rPr>
          <w:b/>
        </w:rPr>
      </w:pPr>
      <w:r>
        <w:rPr>
          <w:b/>
        </w:rPr>
        <w:t xml:space="preserve">Плясовые, игровые, </w:t>
      </w:r>
      <w:r>
        <w:rPr>
          <w:b/>
          <w:spacing w:val="-2"/>
        </w:rPr>
        <w:t>шуточные:</w:t>
      </w:r>
    </w:p>
    <w:p w14:paraId="13E82596">
      <w:pPr>
        <w:pStyle w:val="5"/>
      </w:pPr>
      <w:r>
        <w:t xml:space="preserve">«Ванюшка мой» шуточ. Ульяновской. </w:t>
      </w:r>
      <w:r>
        <w:rPr>
          <w:spacing w:val="-5"/>
        </w:rPr>
        <w:t>обл.</w:t>
      </w:r>
    </w:p>
    <w:p w14:paraId="12220FF3">
      <w:pPr>
        <w:pStyle w:val="5"/>
      </w:pPr>
      <w:r>
        <w:rPr>
          <w:spacing w:val="-2"/>
        </w:rPr>
        <w:t>«Воробейка»</w:t>
      </w:r>
    </w:p>
    <w:p w14:paraId="3DC5EFE5">
      <w:pPr>
        <w:pStyle w:val="5"/>
        <w:spacing w:before="130"/>
      </w:pPr>
      <w:r>
        <w:rPr>
          <w:spacing w:val="-2"/>
        </w:rPr>
        <w:t>«Ворон»</w:t>
      </w:r>
    </w:p>
    <w:p w14:paraId="1FDE6E28">
      <w:pPr>
        <w:pStyle w:val="5"/>
      </w:pPr>
      <w:r>
        <w:t xml:space="preserve">«На зелёном </w:t>
      </w:r>
      <w:r>
        <w:rPr>
          <w:spacing w:val="-4"/>
        </w:rPr>
        <w:t>лугу»</w:t>
      </w:r>
    </w:p>
    <w:p w14:paraId="385F5C0F">
      <w:pPr>
        <w:pStyle w:val="5"/>
      </w:pPr>
      <w:r>
        <w:t xml:space="preserve">«Во поле </w:t>
      </w:r>
      <w:r>
        <w:rPr>
          <w:spacing w:val="-2"/>
        </w:rPr>
        <w:t>орешина»</w:t>
      </w:r>
    </w:p>
    <w:p w14:paraId="3C0A23E1">
      <w:pPr>
        <w:pStyle w:val="5"/>
        <w:spacing w:before="130"/>
      </w:pPr>
      <w:r>
        <w:t>«Я посеяла</w:t>
      </w:r>
      <w:r>
        <w:rPr>
          <w:spacing w:val="-2"/>
        </w:rPr>
        <w:t xml:space="preserve"> ленку»</w:t>
      </w:r>
    </w:p>
    <w:p w14:paraId="1537CD75">
      <w:pPr>
        <w:pStyle w:val="5"/>
      </w:pPr>
      <w:r>
        <w:t>«Как у бабушки козел»(шуточная Московской</w:t>
      </w:r>
      <w:r>
        <w:rPr>
          <w:spacing w:val="-2"/>
        </w:rPr>
        <w:t xml:space="preserve"> обл.)</w:t>
      </w:r>
    </w:p>
    <w:p w14:paraId="1025960B">
      <w:pPr>
        <w:pStyle w:val="5"/>
        <w:spacing w:before="130"/>
      </w:pPr>
      <w:r>
        <w:t xml:space="preserve">«Летели две </w:t>
      </w:r>
      <w:r>
        <w:rPr>
          <w:spacing w:val="-2"/>
        </w:rPr>
        <w:t>птички»</w:t>
      </w:r>
    </w:p>
    <w:p w14:paraId="335EE7DA">
      <w:pPr>
        <w:pStyle w:val="5"/>
        <w:spacing w:before="129"/>
      </w:pPr>
      <w:r>
        <w:rPr>
          <w:spacing w:val="-2"/>
        </w:rPr>
        <w:t>«Комарики»</w:t>
      </w:r>
    </w:p>
    <w:p w14:paraId="409EB691">
      <w:pPr>
        <w:pStyle w:val="5"/>
      </w:pPr>
      <w:r>
        <w:t xml:space="preserve">«Пойду лук я </w:t>
      </w:r>
      <w:r>
        <w:rPr>
          <w:spacing w:val="-2"/>
        </w:rPr>
        <w:t>полоть»</w:t>
      </w:r>
    </w:p>
    <w:p w14:paraId="60FA32C4">
      <w:pPr>
        <w:pStyle w:val="5"/>
        <w:spacing w:before="130"/>
      </w:pPr>
      <w:r>
        <w:t>«Жил я у</w:t>
      </w:r>
      <w:r>
        <w:rPr>
          <w:spacing w:val="-2"/>
        </w:rPr>
        <w:t>пана»</w:t>
      </w:r>
    </w:p>
    <w:p w14:paraId="61F7570E">
      <w:pPr>
        <w:pStyle w:val="5"/>
      </w:pPr>
      <w:r>
        <w:t>«Ах,</w:t>
      </w:r>
      <w:r>
        <w:rPr>
          <w:spacing w:val="-2"/>
        </w:rPr>
        <w:t xml:space="preserve"> улица»</w:t>
      </w:r>
    </w:p>
    <w:p w14:paraId="58C5DFB0">
      <w:pPr>
        <w:pStyle w:val="5"/>
      </w:pPr>
      <w:r>
        <w:rPr>
          <w:spacing w:val="-2"/>
        </w:rPr>
        <w:t>«Совушка-сова»</w:t>
      </w:r>
    </w:p>
    <w:p w14:paraId="0CD8D5C2">
      <w:pPr>
        <w:pStyle w:val="5"/>
        <w:spacing w:before="130"/>
      </w:pPr>
      <w:r>
        <w:rPr>
          <w:spacing w:val="-2"/>
        </w:rPr>
        <w:t>«Зайка»</w:t>
      </w:r>
    </w:p>
    <w:p w14:paraId="1737A96D">
      <w:pPr>
        <w:pStyle w:val="5"/>
      </w:pPr>
      <w:r>
        <w:t xml:space="preserve">«В огороде бел </w:t>
      </w:r>
      <w:r>
        <w:rPr>
          <w:spacing w:val="-2"/>
        </w:rPr>
        <w:t>козел»</w:t>
      </w:r>
    </w:p>
    <w:p w14:paraId="686DE3A1">
      <w:pPr>
        <w:pStyle w:val="5"/>
        <w:spacing w:before="130"/>
      </w:pPr>
      <w:r>
        <w:rPr>
          <w:spacing w:val="-2"/>
        </w:rPr>
        <w:t>«Маки - маковочки»</w:t>
      </w:r>
    </w:p>
    <w:p w14:paraId="6923F146">
      <w:pPr>
        <w:pStyle w:val="5"/>
      </w:pPr>
      <w:r>
        <w:t xml:space="preserve">«Уж как по мосту, </w:t>
      </w:r>
      <w:r>
        <w:rPr>
          <w:spacing w:val="-2"/>
        </w:rPr>
        <w:t>мосточку»</w:t>
      </w:r>
    </w:p>
    <w:p w14:paraId="46D7E543">
      <w:pPr>
        <w:pStyle w:val="5"/>
      </w:pPr>
      <w:r>
        <w:t xml:space="preserve">«Я на горку </w:t>
      </w:r>
      <w:r>
        <w:rPr>
          <w:spacing w:val="-4"/>
        </w:rPr>
        <w:t>шла»</w:t>
      </w:r>
    </w:p>
    <w:p w14:paraId="74C9C931">
      <w:pPr>
        <w:pStyle w:val="5"/>
        <w:spacing w:before="130"/>
      </w:pPr>
      <w:r>
        <w:t>«Ой, да во зеленом во бору»</w:t>
      </w:r>
      <w:r>
        <w:rPr>
          <w:spacing w:val="-2"/>
        </w:rPr>
        <w:t xml:space="preserve"> (скоморошина)</w:t>
      </w:r>
    </w:p>
    <w:p w14:paraId="0114CE15">
      <w:pPr>
        <w:pStyle w:val="5"/>
      </w:pPr>
      <w:r>
        <w:t xml:space="preserve">«А тё, сказали у </w:t>
      </w:r>
      <w:r>
        <w:rPr>
          <w:spacing w:val="-2"/>
        </w:rPr>
        <w:t>Ивана»</w:t>
      </w:r>
    </w:p>
    <w:p w14:paraId="0482C814">
      <w:pPr>
        <w:pStyle w:val="5"/>
      </w:pPr>
      <w:r>
        <w:rPr>
          <w:spacing w:val="-2"/>
        </w:rPr>
        <w:t xml:space="preserve"> «Синтетюриха»</w:t>
      </w:r>
    </w:p>
    <w:p w14:paraId="296FCB43">
      <w:pPr>
        <w:pStyle w:val="5"/>
      </w:pPr>
      <w:r>
        <w:t xml:space="preserve">«Пошли </w:t>
      </w:r>
      <w:r>
        <w:rPr>
          <w:spacing w:val="-2"/>
        </w:rPr>
        <w:t>кумы»</w:t>
      </w:r>
    </w:p>
    <w:p w14:paraId="21F77DCF">
      <w:pPr>
        <w:pStyle w:val="5"/>
        <w:spacing w:before="129"/>
      </w:pPr>
      <w:r>
        <w:t xml:space="preserve">«Ох, и не </w:t>
      </w:r>
      <w:r>
        <w:rPr>
          <w:spacing w:val="-2"/>
        </w:rPr>
        <w:t>будитя»</w:t>
      </w:r>
    </w:p>
    <w:p w14:paraId="00B9E9F8">
      <w:pPr>
        <w:pStyle w:val="5"/>
        <w:spacing w:line="336" w:lineRule="auto"/>
        <w:ind w:right="6309"/>
      </w:pPr>
      <w:r>
        <w:t xml:space="preserve">«Я на печке молотила» </w:t>
      </w:r>
      <w:r>
        <w:rPr>
          <w:b/>
        </w:rPr>
        <w:t>Семейно-обрядовые песни:</w:t>
      </w:r>
    </w:p>
    <w:p w14:paraId="7EBCD604">
      <w:pPr>
        <w:pStyle w:val="5"/>
        <w:spacing w:before="1"/>
        <w:rPr>
          <w:b/>
        </w:rPr>
      </w:pPr>
      <w:r>
        <w:rPr>
          <w:b/>
        </w:rPr>
        <w:t xml:space="preserve">Величальные, корильные, хороводные, плачи и </w:t>
      </w:r>
      <w:r>
        <w:rPr>
          <w:b/>
          <w:spacing w:val="-4"/>
        </w:rPr>
        <w:t>т.д.</w:t>
      </w:r>
    </w:p>
    <w:p w14:paraId="77A6ACD4">
      <w:pPr>
        <w:pStyle w:val="5"/>
        <w:spacing w:before="68"/>
      </w:pPr>
      <w:r>
        <w:t xml:space="preserve">«Величаем, мы, молодых </w:t>
      </w:r>
      <w:r>
        <w:rPr>
          <w:spacing w:val="-2"/>
        </w:rPr>
        <w:t>величаем»</w:t>
      </w:r>
    </w:p>
    <w:p w14:paraId="46D83A15">
      <w:pPr>
        <w:pStyle w:val="5"/>
      </w:pPr>
      <w:r>
        <w:t xml:space="preserve">«Плывет </w:t>
      </w:r>
      <w:r>
        <w:rPr>
          <w:spacing w:val="-2"/>
        </w:rPr>
        <w:t>лебедушка»</w:t>
      </w:r>
    </w:p>
    <w:p w14:paraId="3455FD65">
      <w:pPr>
        <w:pStyle w:val="5"/>
        <w:spacing w:before="130"/>
      </w:pPr>
      <w:r>
        <w:t xml:space="preserve">«Уж, ты, </w:t>
      </w:r>
      <w:r>
        <w:rPr>
          <w:spacing w:val="-2"/>
        </w:rPr>
        <w:t>мать»</w:t>
      </w:r>
    </w:p>
    <w:p w14:paraId="25AB78B2">
      <w:pPr>
        <w:pStyle w:val="5"/>
        <w:spacing w:before="129"/>
      </w:pPr>
      <w:r>
        <w:rPr>
          <w:spacing w:val="-2"/>
        </w:rPr>
        <w:t>«Вьюн»</w:t>
      </w:r>
    </w:p>
    <w:p w14:paraId="5CF2F6EB">
      <w:pPr>
        <w:pStyle w:val="5"/>
        <w:spacing w:before="130"/>
      </w:pPr>
      <w:r>
        <w:rPr>
          <w:spacing w:val="-2"/>
        </w:rPr>
        <w:t>«Дружка»</w:t>
      </w:r>
    </w:p>
    <w:p w14:paraId="6A09B5E1">
      <w:pPr>
        <w:pStyle w:val="5"/>
      </w:pPr>
      <w:r>
        <w:t>«Плач</w:t>
      </w:r>
      <w:r>
        <w:rPr>
          <w:spacing w:val="-2"/>
        </w:rPr>
        <w:t xml:space="preserve"> невесты»</w:t>
      </w:r>
    </w:p>
    <w:p w14:paraId="7AC4F18C">
      <w:pPr>
        <w:pStyle w:val="5"/>
      </w:pPr>
      <w:r>
        <w:t xml:space="preserve">«Ой, со </w:t>
      </w:r>
      <w:r>
        <w:rPr>
          <w:spacing w:val="-2"/>
        </w:rPr>
        <w:t>вечора»</w:t>
      </w:r>
    </w:p>
    <w:p w14:paraId="2C017159">
      <w:pPr>
        <w:pStyle w:val="5"/>
        <w:spacing w:before="130"/>
      </w:pPr>
      <w:r>
        <w:t xml:space="preserve">«Отдавали </w:t>
      </w:r>
      <w:r>
        <w:rPr>
          <w:spacing w:val="-2"/>
        </w:rPr>
        <w:t>молоду»</w:t>
      </w:r>
    </w:p>
    <w:p w14:paraId="49410FC3">
      <w:pPr>
        <w:pStyle w:val="5"/>
      </w:pPr>
      <w:r>
        <w:t xml:space="preserve">«На улице </w:t>
      </w:r>
      <w:r>
        <w:rPr>
          <w:spacing w:val="-2"/>
        </w:rPr>
        <w:t>дождик»</w:t>
      </w:r>
    </w:p>
    <w:p w14:paraId="4F45DD1C">
      <w:pPr>
        <w:pStyle w:val="5"/>
        <w:spacing w:before="130"/>
      </w:pPr>
      <w:r>
        <w:t xml:space="preserve"> «Что у </w:t>
      </w:r>
      <w:r>
        <w:rPr>
          <w:spacing w:val="-2"/>
        </w:rPr>
        <w:t>матушки»</w:t>
      </w:r>
    </w:p>
    <w:p w14:paraId="37E90015">
      <w:pPr>
        <w:pStyle w:val="5"/>
        <w:ind w:left="142"/>
        <w:rPr>
          <w:b/>
        </w:rPr>
      </w:pPr>
      <w:r>
        <w:rPr>
          <w:b/>
        </w:rPr>
        <w:t xml:space="preserve">Лирические песни </w:t>
      </w:r>
      <w:r>
        <w:rPr>
          <w:b/>
          <w:spacing w:val="-2"/>
        </w:rPr>
        <w:t>неприуроченные:</w:t>
      </w:r>
    </w:p>
    <w:p w14:paraId="0FDF11DD">
      <w:pPr>
        <w:pStyle w:val="5"/>
        <w:spacing w:before="130"/>
      </w:pPr>
      <w:r>
        <w:t xml:space="preserve">«Да вот реченьке </w:t>
      </w:r>
      <w:r>
        <w:rPr>
          <w:spacing w:val="-2"/>
        </w:rPr>
        <w:t>утенушка»</w:t>
      </w:r>
    </w:p>
    <w:p w14:paraId="56390234">
      <w:pPr>
        <w:pStyle w:val="5"/>
        <w:spacing w:before="129"/>
      </w:pPr>
      <w:r>
        <w:t>«Вдоль по</w:t>
      </w:r>
      <w:r>
        <w:rPr>
          <w:spacing w:val="-2"/>
        </w:rPr>
        <w:t xml:space="preserve"> реченьке»</w:t>
      </w:r>
    </w:p>
    <w:p w14:paraId="721BA545">
      <w:pPr>
        <w:pStyle w:val="5"/>
      </w:pPr>
      <w:r>
        <w:t xml:space="preserve">«Как по реченьке утенушка </w:t>
      </w:r>
      <w:r>
        <w:rPr>
          <w:spacing w:val="-2"/>
        </w:rPr>
        <w:t>плывет»</w:t>
      </w:r>
    </w:p>
    <w:p w14:paraId="20B35A3C">
      <w:pPr>
        <w:pStyle w:val="5"/>
        <w:spacing w:before="130"/>
      </w:pPr>
      <w:r>
        <w:t>«</w:t>
      </w:r>
      <w:r>
        <w:rPr>
          <w:spacing w:val="-2"/>
        </w:rPr>
        <w:t xml:space="preserve"> Кукушечка»</w:t>
      </w:r>
    </w:p>
    <w:p w14:paraId="00BAD033">
      <w:pPr>
        <w:pStyle w:val="5"/>
      </w:pPr>
      <w:r>
        <w:rPr>
          <w:spacing w:val="-2"/>
        </w:rPr>
        <w:t>«Жавороночек»</w:t>
      </w:r>
    </w:p>
    <w:p w14:paraId="7DD2E2B1">
      <w:pPr>
        <w:pStyle w:val="5"/>
      </w:pPr>
      <w:r>
        <w:t xml:space="preserve">«Уж, ты </w:t>
      </w:r>
      <w:r>
        <w:rPr>
          <w:spacing w:val="-2"/>
        </w:rPr>
        <w:t>Ваня»</w:t>
      </w:r>
    </w:p>
    <w:p w14:paraId="3F07CA22">
      <w:pPr>
        <w:pStyle w:val="5"/>
        <w:spacing w:before="130"/>
      </w:pPr>
      <w:r>
        <w:t>«Из –за леса ясный</w:t>
      </w:r>
      <w:r>
        <w:rPr>
          <w:spacing w:val="-2"/>
        </w:rPr>
        <w:t xml:space="preserve"> сокол»</w:t>
      </w:r>
    </w:p>
    <w:p w14:paraId="4B5B6373">
      <w:pPr>
        <w:pStyle w:val="5"/>
      </w:pPr>
      <w:r>
        <w:t xml:space="preserve">«Ой, у меня под окном расцветала </w:t>
      </w:r>
      <w:r>
        <w:rPr>
          <w:spacing w:val="-2"/>
        </w:rPr>
        <w:t>сирень»</w:t>
      </w:r>
    </w:p>
    <w:p w14:paraId="39C98D38">
      <w:pPr>
        <w:pStyle w:val="5"/>
        <w:spacing w:before="130"/>
      </w:pPr>
      <w:r>
        <w:t xml:space="preserve">«Ой, </w:t>
      </w:r>
      <w:r>
        <w:rPr>
          <w:spacing w:val="-4"/>
        </w:rPr>
        <w:t>сад»</w:t>
      </w:r>
    </w:p>
    <w:p w14:paraId="4602A28A">
      <w:pPr>
        <w:pStyle w:val="5"/>
      </w:pPr>
      <w:r>
        <w:t xml:space="preserve">«Маленькая </w:t>
      </w:r>
      <w:r>
        <w:rPr>
          <w:spacing w:val="-2"/>
        </w:rPr>
        <w:t>пташка»</w:t>
      </w:r>
    </w:p>
    <w:p w14:paraId="3C085EBD">
      <w:pPr>
        <w:pStyle w:val="5"/>
      </w:pPr>
      <w:r>
        <w:t xml:space="preserve">«Как поморю </w:t>
      </w:r>
      <w:r>
        <w:rPr>
          <w:spacing w:val="-2"/>
        </w:rPr>
        <w:t>синему»</w:t>
      </w:r>
    </w:p>
    <w:p w14:paraId="063CE848">
      <w:pPr>
        <w:pStyle w:val="5"/>
        <w:spacing w:before="130"/>
      </w:pPr>
      <w:r>
        <w:t xml:space="preserve">«На горе, на </w:t>
      </w:r>
      <w:r>
        <w:rPr>
          <w:spacing w:val="-2"/>
        </w:rPr>
        <w:t>горушке»</w:t>
      </w:r>
    </w:p>
    <w:p w14:paraId="552572D8">
      <w:pPr>
        <w:pStyle w:val="5"/>
      </w:pPr>
      <w:r>
        <w:t xml:space="preserve">«Ой, да ты, </w:t>
      </w:r>
      <w:r>
        <w:rPr>
          <w:spacing w:val="-2"/>
        </w:rPr>
        <w:t>калинушка»</w:t>
      </w:r>
    </w:p>
    <w:p w14:paraId="41226091">
      <w:pPr>
        <w:pStyle w:val="5"/>
        <w:spacing w:before="131"/>
      </w:pPr>
      <w:r>
        <w:t xml:space="preserve">«Как по мостику, </w:t>
      </w:r>
      <w:r>
        <w:rPr>
          <w:spacing w:val="-2"/>
        </w:rPr>
        <w:t>мосточку»</w:t>
      </w:r>
    </w:p>
    <w:p w14:paraId="21DE44A8">
      <w:pPr>
        <w:pStyle w:val="5"/>
      </w:pPr>
      <w:r>
        <w:t xml:space="preserve">«Селезень утку </w:t>
      </w:r>
      <w:r>
        <w:rPr>
          <w:spacing w:val="-2"/>
        </w:rPr>
        <w:t>любил»</w:t>
      </w:r>
    </w:p>
    <w:p w14:paraId="196B5C89">
      <w:pPr>
        <w:pStyle w:val="5"/>
        <w:spacing w:line="336" w:lineRule="auto"/>
        <w:ind w:right="6309"/>
      </w:pPr>
      <w:r>
        <w:t xml:space="preserve">«В лесу канарейка» </w:t>
      </w:r>
    </w:p>
    <w:p w14:paraId="21DEAB68">
      <w:pPr>
        <w:pStyle w:val="5"/>
        <w:spacing w:line="336" w:lineRule="auto"/>
        <w:ind w:left="142" w:right="6309"/>
        <w:rPr>
          <w:b/>
        </w:rPr>
      </w:pPr>
      <w:r>
        <w:rPr>
          <w:b/>
        </w:rPr>
        <w:t>Казачьи песни:</w:t>
      </w:r>
    </w:p>
    <w:p w14:paraId="57F827A2">
      <w:pPr>
        <w:pStyle w:val="5"/>
        <w:ind w:left="142"/>
        <w:rPr>
          <w:b/>
        </w:rPr>
      </w:pPr>
      <w:r>
        <w:rPr>
          <w:b/>
        </w:rPr>
        <w:t xml:space="preserve">Лирические, походные, военные и </w:t>
      </w:r>
      <w:r>
        <w:rPr>
          <w:b/>
          <w:spacing w:val="-4"/>
        </w:rPr>
        <w:t>т.д.</w:t>
      </w:r>
    </w:p>
    <w:p w14:paraId="77542002">
      <w:pPr>
        <w:pStyle w:val="5"/>
      </w:pPr>
      <w:r>
        <w:t xml:space="preserve">«Во саду </w:t>
      </w:r>
      <w:r>
        <w:rPr>
          <w:spacing w:val="-2"/>
        </w:rPr>
        <w:t>вишенка»</w:t>
      </w:r>
    </w:p>
    <w:p w14:paraId="03368122">
      <w:pPr>
        <w:pStyle w:val="5"/>
        <w:spacing w:before="130"/>
      </w:pPr>
      <w:r>
        <w:t xml:space="preserve">«Ой, ковано </w:t>
      </w:r>
      <w:r>
        <w:rPr>
          <w:spacing w:val="-2"/>
        </w:rPr>
        <w:t>колесо»</w:t>
      </w:r>
    </w:p>
    <w:p w14:paraId="44320B7A">
      <w:pPr>
        <w:pStyle w:val="5"/>
        <w:spacing w:before="68"/>
      </w:pPr>
      <w:r>
        <w:t xml:space="preserve">«А коня, мой </w:t>
      </w:r>
      <w:r>
        <w:rPr>
          <w:spacing w:val="-4"/>
        </w:rPr>
        <w:t>коня»</w:t>
      </w:r>
    </w:p>
    <w:p w14:paraId="1714C4A9">
      <w:pPr>
        <w:pStyle w:val="5"/>
      </w:pPr>
      <w:r>
        <w:t>«Шел</w:t>
      </w:r>
      <w:r>
        <w:rPr>
          <w:spacing w:val="-2"/>
        </w:rPr>
        <w:t xml:space="preserve"> казак»</w:t>
      </w:r>
    </w:p>
    <w:p w14:paraId="51AF4F2D">
      <w:pPr>
        <w:pStyle w:val="5"/>
        <w:spacing w:before="130"/>
      </w:pPr>
      <w:r>
        <w:t xml:space="preserve">«Это у нас </w:t>
      </w:r>
      <w:r>
        <w:rPr>
          <w:spacing w:val="-2"/>
        </w:rPr>
        <w:t>ранешенько»</w:t>
      </w:r>
    </w:p>
    <w:p w14:paraId="551BC53B">
      <w:pPr>
        <w:pStyle w:val="5"/>
        <w:spacing w:before="129"/>
      </w:pPr>
      <w:r>
        <w:t xml:space="preserve">«А кто в этом во </w:t>
      </w:r>
      <w:r>
        <w:rPr>
          <w:spacing w:val="-2"/>
        </w:rPr>
        <w:t>дому»</w:t>
      </w:r>
    </w:p>
    <w:p w14:paraId="258577DD">
      <w:pPr>
        <w:pStyle w:val="5"/>
        <w:spacing w:before="130"/>
      </w:pPr>
      <w:r>
        <w:t>«Возле</w:t>
      </w:r>
      <w:r>
        <w:rPr>
          <w:spacing w:val="-2"/>
        </w:rPr>
        <w:t xml:space="preserve"> Дона»</w:t>
      </w:r>
    </w:p>
    <w:p w14:paraId="08CFFA0F">
      <w:pPr>
        <w:pStyle w:val="5"/>
      </w:pPr>
      <w:r>
        <w:t xml:space="preserve"> «Ах, т ы, </w:t>
      </w:r>
      <w:r>
        <w:rPr>
          <w:spacing w:val="-2"/>
        </w:rPr>
        <w:t>береза»</w:t>
      </w:r>
    </w:p>
    <w:p w14:paraId="6B81AD76">
      <w:pPr>
        <w:pStyle w:val="5"/>
        <w:spacing w:before="130"/>
        <w:ind w:left="142"/>
        <w:rPr>
          <w:b/>
        </w:rPr>
      </w:pPr>
      <w:r>
        <w:rPr>
          <w:b/>
        </w:rPr>
        <w:t xml:space="preserve">Частушки, припевки, </w:t>
      </w:r>
    </w:p>
    <w:p w14:paraId="759E31BC">
      <w:pPr>
        <w:pStyle w:val="5"/>
      </w:pPr>
      <w:r>
        <w:rPr>
          <w:spacing w:val="-2"/>
        </w:rPr>
        <w:t>«Барыня»</w:t>
      </w:r>
    </w:p>
    <w:p w14:paraId="310C8E77">
      <w:pPr>
        <w:pStyle w:val="5"/>
        <w:spacing w:before="130"/>
      </w:pPr>
      <w:r>
        <w:rPr>
          <w:spacing w:val="-2"/>
        </w:rPr>
        <w:t xml:space="preserve"> «Припевки»</w:t>
      </w:r>
    </w:p>
    <w:p w14:paraId="0F87C46B">
      <w:pPr>
        <w:pStyle w:val="5"/>
      </w:pPr>
      <w:r>
        <w:t>«Эх,</w:t>
      </w:r>
      <w:r>
        <w:rPr>
          <w:spacing w:val="-2"/>
        </w:rPr>
        <w:t xml:space="preserve"> соловей»</w:t>
      </w:r>
    </w:p>
    <w:p w14:paraId="449CD2D3">
      <w:pPr>
        <w:pStyle w:val="5"/>
        <w:spacing w:before="130" w:line="336" w:lineRule="auto"/>
        <w:ind w:right="6309"/>
      </w:pPr>
      <w:r>
        <w:t xml:space="preserve">«Я любила сокола» </w:t>
      </w:r>
      <w:r>
        <w:rPr>
          <w:b/>
          <w:spacing w:val="-2"/>
        </w:rPr>
        <w:t>Авторские:</w:t>
      </w:r>
    </w:p>
    <w:p w14:paraId="057F2231">
      <w:pPr>
        <w:pStyle w:val="5"/>
        <w:spacing w:line="321" w:lineRule="exact"/>
      </w:pPr>
      <w:r>
        <w:t>«Две</w:t>
      </w:r>
      <w:r>
        <w:rPr>
          <w:spacing w:val="-2"/>
        </w:rPr>
        <w:t xml:space="preserve"> матери»</w:t>
      </w:r>
    </w:p>
    <w:p w14:paraId="5582C7C9">
      <w:pPr>
        <w:pStyle w:val="5"/>
        <w:spacing w:before="130"/>
      </w:pPr>
      <w:r>
        <w:rPr>
          <w:spacing w:val="-2"/>
        </w:rPr>
        <w:t>«Балалаечка»</w:t>
      </w:r>
    </w:p>
    <w:p w14:paraId="485BB2D3">
      <w:pPr>
        <w:pStyle w:val="5"/>
      </w:pPr>
      <w:r>
        <w:t xml:space="preserve">Н. Добронравов, сл. И. Даницкого </w:t>
      </w:r>
      <w:r>
        <w:rPr>
          <w:spacing w:val="-2"/>
        </w:rPr>
        <w:t>«Россия»</w:t>
      </w:r>
    </w:p>
    <w:p w14:paraId="287566DA">
      <w:pPr>
        <w:pStyle w:val="5"/>
      </w:pPr>
      <w:r>
        <w:t>«Эх,</w:t>
      </w:r>
      <w:r>
        <w:rPr>
          <w:spacing w:val="-2"/>
        </w:rPr>
        <w:t xml:space="preserve"> гармошка»</w:t>
      </w:r>
    </w:p>
    <w:p w14:paraId="4BF9BEB9">
      <w:pPr>
        <w:pStyle w:val="5"/>
        <w:spacing w:before="130"/>
      </w:pPr>
      <w:r>
        <w:t xml:space="preserve">«Гармонь </w:t>
      </w:r>
      <w:r>
        <w:rPr>
          <w:spacing w:val="-4"/>
        </w:rPr>
        <w:t>моя»</w:t>
      </w:r>
    </w:p>
    <w:p w14:paraId="2B8316A7">
      <w:pPr>
        <w:pStyle w:val="5"/>
      </w:pPr>
      <w:r>
        <w:t>«Речка</w:t>
      </w:r>
      <w:r>
        <w:rPr>
          <w:spacing w:val="-2"/>
        </w:rPr>
        <w:t xml:space="preserve"> быстрая»</w:t>
      </w:r>
    </w:p>
    <w:p w14:paraId="7F91F872">
      <w:pPr>
        <w:pStyle w:val="5"/>
        <w:spacing w:before="130"/>
      </w:pPr>
      <w:r>
        <w:t xml:space="preserve">«Донская </w:t>
      </w:r>
      <w:r>
        <w:rPr>
          <w:spacing w:val="-2"/>
        </w:rPr>
        <w:t>плясовая»</w:t>
      </w:r>
    </w:p>
    <w:p w14:paraId="029BCED9">
      <w:pPr>
        <w:pStyle w:val="5"/>
      </w:pPr>
      <w:r>
        <w:t xml:space="preserve">«Маков цвет»- Муз А. Аверкина, сл. </w:t>
      </w:r>
      <w:r>
        <w:rPr>
          <w:spacing w:val="-2"/>
        </w:rPr>
        <w:t>В. Боева</w:t>
      </w:r>
    </w:p>
    <w:p w14:paraId="48EC8DD1">
      <w:pPr>
        <w:pStyle w:val="5"/>
      </w:pPr>
      <w:r>
        <w:t xml:space="preserve">«Кнопочки» муз. </w:t>
      </w:r>
      <w:r>
        <w:rPr>
          <w:spacing w:val="-2"/>
        </w:rPr>
        <w:t>Темнова</w:t>
      </w:r>
    </w:p>
    <w:p w14:paraId="269A7C45">
      <w:pPr>
        <w:pStyle w:val="5"/>
        <w:spacing w:before="267"/>
      </w:pPr>
    </w:p>
    <w:p w14:paraId="13964389">
      <w:pPr>
        <w:pStyle w:val="12"/>
        <w:numPr>
          <w:ilvl w:val="2"/>
          <w:numId w:val="2"/>
        </w:numPr>
        <w:tabs>
          <w:tab w:val="left" w:pos="2128"/>
        </w:tabs>
        <w:ind w:left="2128" w:hanging="464"/>
        <w:jc w:val="left"/>
      </w:pPr>
      <w:r>
        <w:t>Требования к уровню подготовки</w:t>
      </w:r>
      <w:r>
        <w:rPr>
          <w:spacing w:val="-2"/>
        </w:rPr>
        <w:t xml:space="preserve"> обучающихся</w:t>
      </w:r>
    </w:p>
    <w:p w14:paraId="11A5E142">
      <w:pPr>
        <w:pStyle w:val="5"/>
        <w:spacing w:before="250"/>
        <w:rPr>
          <w:b/>
        </w:rPr>
      </w:pPr>
    </w:p>
    <w:p w14:paraId="16801AAF">
      <w:pPr>
        <w:pStyle w:val="5"/>
        <w:spacing w:line="336" w:lineRule="auto"/>
        <w:ind w:left="142" w:firstLine="708"/>
      </w:pPr>
      <w:r>
        <w:t>Результат освоения программы «Сольное пение» направлен на приобретение учащимися следующих знаний, умений и навыков:</w:t>
      </w:r>
    </w:p>
    <w:p w14:paraId="1E27493B">
      <w:pPr>
        <w:pStyle w:val="14"/>
        <w:numPr>
          <w:ilvl w:val="0"/>
          <w:numId w:val="8"/>
        </w:numPr>
        <w:tabs>
          <w:tab w:val="left" w:pos="848"/>
          <w:tab w:val="left" w:pos="862"/>
        </w:tabs>
        <w:spacing w:line="328" w:lineRule="auto"/>
        <w:ind w:right="139" w:hanging="361"/>
        <w:rPr>
          <w:sz w:val="28"/>
        </w:rPr>
      </w:pPr>
      <w:r>
        <w:rPr>
          <w:sz w:val="28"/>
        </w:rPr>
        <w:t>знание характерных особенностей народного пения, вокальных жанров и основных стилистических направлений вокального исполнительства;</w:t>
      </w:r>
    </w:p>
    <w:p w14:paraId="50184891">
      <w:pPr>
        <w:pStyle w:val="14"/>
        <w:numPr>
          <w:ilvl w:val="0"/>
          <w:numId w:val="8"/>
        </w:numPr>
        <w:tabs>
          <w:tab w:val="left" w:pos="849"/>
        </w:tabs>
        <w:spacing w:before="9"/>
        <w:ind w:left="849" w:hanging="347"/>
        <w:rPr>
          <w:sz w:val="28"/>
        </w:rPr>
      </w:pPr>
      <w:r>
        <w:rPr>
          <w:sz w:val="28"/>
        </w:rPr>
        <w:t xml:space="preserve">знание музыкальной </w:t>
      </w:r>
      <w:r>
        <w:rPr>
          <w:spacing w:val="-2"/>
          <w:sz w:val="28"/>
        </w:rPr>
        <w:t>терминологии;</w:t>
      </w:r>
    </w:p>
    <w:p w14:paraId="3D4BD030">
      <w:pPr>
        <w:pStyle w:val="14"/>
        <w:numPr>
          <w:ilvl w:val="0"/>
          <w:numId w:val="8"/>
        </w:numPr>
        <w:tabs>
          <w:tab w:val="left" w:pos="849"/>
        </w:tabs>
        <w:spacing w:before="129"/>
        <w:ind w:left="849" w:hanging="347"/>
        <w:rPr>
          <w:sz w:val="28"/>
        </w:rPr>
      </w:pPr>
      <w:r>
        <w:rPr>
          <w:sz w:val="28"/>
        </w:rPr>
        <w:t xml:space="preserve">умение грамотно исполнять вокальные </w:t>
      </w:r>
      <w:r>
        <w:rPr>
          <w:spacing w:val="-2"/>
          <w:sz w:val="28"/>
        </w:rPr>
        <w:t>произведения;</w:t>
      </w:r>
    </w:p>
    <w:p w14:paraId="6F22C425">
      <w:pPr>
        <w:pStyle w:val="14"/>
        <w:numPr>
          <w:ilvl w:val="0"/>
          <w:numId w:val="8"/>
        </w:numPr>
        <w:tabs>
          <w:tab w:val="left" w:pos="849"/>
        </w:tabs>
        <w:spacing w:before="88"/>
        <w:ind w:left="849" w:hanging="347"/>
        <w:rPr>
          <w:sz w:val="28"/>
        </w:rPr>
      </w:pPr>
      <w:r>
        <w:rPr>
          <w:sz w:val="28"/>
        </w:rPr>
        <w:t xml:space="preserve">умение самостоятельно разучивать музыкальные </w:t>
      </w:r>
      <w:r>
        <w:rPr>
          <w:spacing w:val="-2"/>
          <w:sz w:val="28"/>
        </w:rPr>
        <w:t>произведения;</w:t>
      </w:r>
    </w:p>
    <w:p w14:paraId="57B96AD4">
      <w:pPr>
        <w:pStyle w:val="14"/>
        <w:numPr>
          <w:ilvl w:val="0"/>
          <w:numId w:val="8"/>
        </w:numPr>
        <w:tabs>
          <w:tab w:val="left" w:pos="848"/>
          <w:tab w:val="left" w:pos="862"/>
        </w:tabs>
        <w:spacing w:before="127" w:line="333" w:lineRule="auto"/>
        <w:ind w:right="142" w:hanging="361"/>
        <w:rPr>
          <w:sz w:val="28"/>
        </w:rPr>
      </w:pPr>
      <w:r>
        <w:rPr>
          <w:sz w:val="28"/>
        </w:rPr>
        <w:t>умение сценического воплощения народной песни, народных обрядов и других этнокультурных форм бытования фольклорных традиций, а также авторских произведений, написанных для народного голоса.</w:t>
      </w:r>
    </w:p>
    <w:p w14:paraId="3F487ED3">
      <w:pPr>
        <w:pStyle w:val="14"/>
        <w:numPr>
          <w:ilvl w:val="0"/>
          <w:numId w:val="8"/>
        </w:numPr>
        <w:tabs>
          <w:tab w:val="left" w:pos="849"/>
        </w:tabs>
        <w:spacing w:before="3"/>
        <w:ind w:left="849" w:hanging="347"/>
        <w:rPr>
          <w:sz w:val="28"/>
        </w:rPr>
      </w:pPr>
      <w:r>
        <w:rPr>
          <w:sz w:val="28"/>
        </w:rPr>
        <w:t xml:space="preserve">навыки фольклорной </w:t>
      </w:r>
      <w:r>
        <w:rPr>
          <w:spacing w:val="-2"/>
          <w:sz w:val="28"/>
        </w:rPr>
        <w:t>импровизации;</w:t>
      </w:r>
    </w:p>
    <w:p w14:paraId="6AECD639">
      <w:pPr>
        <w:pStyle w:val="14"/>
        <w:numPr>
          <w:ilvl w:val="0"/>
          <w:numId w:val="8"/>
        </w:numPr>
        <w:tabs>
          <w:tab w:val="left" w:pos="849"/>
        </w:tabs>
        <w:spacing w:before="127"/>
        <w:ind w:left="849" w:hanging="347"/>
        <w:rPr>
          <w:sz w:val="28"/>
        </w:rPr>
      </w:pPr>
      <w:r>
        <w:rPr>
          <w:sz w:val="28"/>
        </w:rPr>
        <w:t xml:space="preserve">практические навыки исполнения народно – песенного </w:t>
      </w:r>
      <w:r>
        <w:rPr>
          <w:spacing w:val="-2"/>
          <w:sz w:val="28"/>
        </w:rPr>
        <w:t>репертуара;</w:t>
      </w:r>
    </w:p>
    <w:p w14:paraId="1D8DF9F6">
      <w:pPr>
        <w:pStyle w:val="14"/>
        <w:numPr>
          <w:ilvl w:val="0"/>
          <w:numId w:val="8"/>
        </w:numPr>
        <w:tabs>
          <w:tab w:val="left" w:pos="849"/>
        </w:tabs>
        <w:spacing w:before="127"/>
        <w:ind w:left="849" w:hanging="347"/>
        <w:rPr>
          <w:sz w:val="28"/>
        </w:rPr>
      </w:pPr>
      <w:r>
        <w:rPr>
          <w:sz w:val="28"/>
        </w:rPr>
        <w:t xml:space="preserve">навыки публичных </w:t>
      </w:r>
      <w:r>
        <w:rPr>
          <w:spacing w:val="-2"/>
          <w:sz w:val="28"/>
        </w:rPr>
        <w:t>выступлений.</w:t>
      </w:r>
    </w:p>
    <w:p w14:paraId="419D1E58">
      <w:pPr>
        <w:pStyle w:val="5"/>
        <w:spacing w:before="265"/>
      </w:pPr>
    </w:p>
    <w:p w14:paraId="7ECA1A2B">
      <w:pPr>
        <w:pStyle w:val="12"/>
        <w:numPr>
          <w:ilvl w:val="2"/>
          <w:numId w:val="2"/>
        </w:numPr>
        <w:tabs>
          <w:tab w:val="left" w:pos="2397"/>
        </w:tabs>
        <w:ind w:left="2397" w:hanging="449"/>
        <w:jc w:val="left"/>
      </w:pPr>
      <w:r>
        <w:t xml:space="preserve">Формы и методы контроля, система </w:t>
      </w:r>
      <w:r>
        <w:rPr>
          <w:spacing w:val="-2"/>
        </w:rPr>
        <w:t>оценок</w:t>
      </w:r>
    </w:p>
    <w:p w14:paraId="2B994BC2">
      <w:pPr>
        <w:pStyle w:val="5"/>
        <w:spacing w:before="258"/>
        <w:rPr>
          <w:b/>
        </w:rPr>
      </w:pPr>
    </w:p>
    <w:p w14:paraId="5A350AB2">
      <w:pPr>
        <w:pStyle w:val="13"/>
        <w:numPr>
          <w:ilvl w:val="3"/>
          <w:numId w:val="2"/>
        </w:numPr>
        <w:tabs>
          <w:tab w:val="left" w:pos="2422"/>
        </w:tabs>
        <w:jc w:val="left"/>
      </w:pPr>
      <w:r>
        <w:t xml:space="preserve">Аттестация: цели, виды, форма, </w:t>
      </w:r>
      <w:r>
        <w:rPr>
          <w:spacing w:val="-2"/>
        </w:rPr>
        <w:t>содержание</w:t>
      </w:r>
    </w:p>
    <w:p w14:paraId="265F8A2B">
      <w:pPr>
        <w:pStyle w:val="5"/>
        <w:spacing w:before="120" w:line="336" w:lineRule="auto"/>
        <w:ind w:left="142" w:right="142" w:firstLine="708"/>
      </w:pPr>
      <w:r>
        <w:t xml:space="preserve">Основными принципами проведения и организации всех видов контроля успеваемости являются: систематичность, учѐт индивидуальных особенностей </w:t>
      </w:r>
      <w:r>
        <w:rPr>
          <w:spacing w:val="-2"/>
        </w:rPr>
        <w:t>учащегося.</w:t>
      </w:r>
    </w:p>
    <w:p w14:paraId="54667ACF">
      <w:pPr>
        <w:pStyle w:val="5"/>
        <w:spacing w:before="2" w:line="336" w:lineRule="auto"/>
        <w:ind w:left="142" w:right="138" w:firstLine="708"/>
      </w:pPr>
      <w:r>
        <w:rPr>
          <w:b/>
          <w:i/>
        </w:rPr>
        <w:t xml:space="preserve">Текущий контроль </w:t>
      </w:r>
      <w:r>
        <w:t>направлен на поддержание учебной дисциплины, выявление отношения к предмету, на ответственную организацию домашних занятий, имеет воспитательные цели, может носить стимулирующий характер. Текущий контроль осуществляется регулярно преподавателем, оценки выставляются в журнал и дневник учащегося. На основании результатов текущего контроля выводятся четвертные оценки. Особой формой текущего контроля является контрольный урок, который проводится преподавателем, ведущим предмет без присутствия комиссии.</w:t>
      </w:r>
    </w:p>
    <w:p w14:paraId="3FF22956">
      <w:pPr>
        <w:pStyle w:val="5"/>
        <w:spacing w:line="336" w:lineRule="auto"/>
        <w:ind w:left="142" w:right="138" w:firstLine="708"/>
      </w:pPr>
      <w:r>
        <w:rPr>
          <w:b/>
          <w:i/>
        </w:rPr>
        <w:t xml:space="preserve">Промежуточная аттестация </w:t>
      </w:r>
      <w:r>
        <w:t xml:space="preserve">обеспечивает оперативное управление учебной деятельностью учащегося, ее корректировку и проводится с целью </w:t>
      </w:r>
      <w:r>
        <w:rPr>
          <w:spacing w:val="-2"/>
        </w:rPr>
        <w:t>определения:</w:t>
      </w:r>
    </w:p>
    <w:p w14:paraId="08163710">
      <w:pPr>
        <w:pStyle w:val="14"/>
        <w:numPr>
          <w:ilvl w:val="0"/>
          <w:numId w:val="9"/>
        </w:numPr>
        <w:tabs>
          <w:tab w:val="left" w:pos="850"/>
        </w:tabs>
        <w:ind w:left="850" w:hanging="348"/>
        <w:rPr>
          <w:sz w:val="28"/>
        </w:rPr>
      </w:pPr>
      <w:r>
        <w:rPr>
          <w:sz w:val="28"/>
        </w:rPr>
        <w:t xml:space="preserve">качества реализации образовательного </w:t>
      </w:r>
      <w:r>
        <w:rPr>
          <w:spacing w:val="-2"/>
          <w:sz w:val="28"/>
        </w:rPr>
        <w:t>процесса;</w:t>
      </w:r>
    </w:p>
    <w:p w14:paraId="4C59C17F">
      <w:pPr>
        <w:pStyle w:val="14"/>
        <w:numPr>
          <w:ilvl w:val="0"/>
          <w:numId w:val="9"/>
        </w:numPr>
        <w:tabs>
          <w:tab w:val="left" w:pos="849"/>
          <w:tab w:val="left" w:pos="862"/>
        </w:tabs>
        <w:spacing w:before="128" w:line="336" w:lineRule="auto"/>
        <w:ind w:right="145" w:hanging="361"/>
        <w:rPr>
          <w:sz w:val="28"/>
        </w:rPr>
      </w:pPr>
      <w:r>
        <w:rPr>
          <w:sz w:val="28"/>
        </w:rPr>
        <w:t xml:space="preserve">качества теоретической и практической подготовки по учебному </w:t>
      </w:r>
      <w:r>
        <w:rPr>
          <w:spacing w:val="-2"/>
          <w:sz w:val="28"/>
        </w:rPr>
        <w:t>предмету;</w:t>
      </w:r>
    </w:p>
    <w:p w14:paraId="3B81A118">
      <w:pPr>
        <w:pStyle w:val="14"/>
        <w:numPr>
          <w:ilvl w:val="0"/>
          <w:numId w:val="9"/>
        </w:numPr>
        <w:tabs>
          <w:tab w:val="left" w:pos="849"/>
          <w:tab w:val="left" w:pos="862"/>
        </w:tabs>
        <w:spacing w:before="1" w:line="336" w:lineRule="auto"/>
        <w:ind w:right="144" w:hanging="361"/>
        <w:rPr>
          <w:sz w:val="28"/>
        </w:rPr>
      </w:pPr>
      <w:r>
        <w:rPr>
          <w:sz w:val="28"/>
        </w:rPr>
        <w:t>уровня умений и навыков, сформированных у учащегося на определенном этапе обучения.</w:t>
      </w:r>
    </w:p>
    <w:p w14:paraId="27CA22E0">
      <w:pPr>
        <w:pStyle w:val="5"/>
        <w:spacing w:line="336" w:lineRule="auto"/>
        <w:ind w:left="142" w:right="141" w:firstLine="708"/>
      </w:pPr>
      <w:r>
        <w:t>Формы аттестации - контрольный урок, зачёт, экзамен. В случае если по предмету</w:t>
      </w:r>
      <w:r>
        <w:rPr>
          <w:rFonts w:hint="default"/>
          <w:lang w:val="ru-RU"/>
        </w:rPr>
        <w:t xml:space="preserve"> </w:t>
      </w:r>
      <w:r>
        <w:t>«Сольное пение»</w:t>
      </w:r>
      <w:r>
        <w:rPr>
          <w:rFonts w:hint="default"/>
          <w:lang w:val="ru-RU"/>
        </w:rPr>
        <w:t xml:space="preserve"> </w:t>
      </w:r>
      <w:r>
        <w:t xml:space="preserve">промежуточная аттестация проходит </w:t>
      </w:r>
      <w:r>
        <w:rPr>
          <w:spacing w:val="-10"/>
        </w:rPr>
        <w:t>в</w:t>
      </w:r>
      <w:r>
        <w:rPr>
          <w:rFonts w:hint="default"/>
          <w:spacing w:val="-10"/>
          <w:lang w:val="ru-RU"/>
        </w:rPr>
        <w:t xml:space="preserve"> </w:t>
      </w:r>
      <w:r>
        <w:t>форме академических концертов, они могут быть приравнены к зачетам или контрольным урокам.</w:t>
      </w:r>
    </w:p>
    <w:p w14:paraId="4899D954">
      <w:pPr>
        <w:pStyle w:val="5"/>
        <w:spacing w:before="1" w:line="336" w:lineRule="auto"/>
        <w:ind w:left="142" w:right="141" w:firstLine="708"/>
      </w:pPr>
      <w:r>
        <w:t>Виды промежуточной аттестации: академические концерты, прослушивания, творческие просмотры, творческие показы.</w:t>
      </w:r>
    </w:p>
    <w:p w14:paraId="3DDFF765">
      <w:pPr>
        <w:pStyle w:val="5"/>
        <w:spacing w:before="1" w:line="336" w:lineRule="auto"/>
        <w:ind w:left="142" w:right="138" w:firstLine="708"/>
      </w:pPr>
      <w:r>
        <w:rPr>
          <w:b/>
          <w:i/>
        </w:rPr>
        <w:t xml:space="preserve">Итоговая аттестация </w:t>
      </w:r>
      <w:r>
        <w:t xml:space="preserve">может проводиться в виде исполнения концертных номеров, творческого показа на школьных и внешкольных </w:t>
      </w:r>
      <w:r>
        <w:rPr>
          <w:spacing w:val="-2"/>
        </w:rPr>
        <w:t>концертах.</w:t>
      </w:r>
    </w:p>
    <w:p w14:paraId="34CBDC17">
      <w:pPr>
        <w:pStyle w:val="13"/>
        <w:numPr>
          <w:ilvl w:val="3"/>
          <w:numId w:val="2"/>
        </w:numPr>
        <w:tabs>
          <w:tab w:val="left" w:pos="4062"/>
        </w:tabs>
        <w:spacing w:before="7"/>
        <w:ind w:left="4062" w:hanging="426"/>
        <w:jc w:val="left"/>
      </w:pPr>
      <w:r>
        <w:t xml:space="preserve">Критерии </w:t>
      </w:r>
      <w:r>
        <w:rPr>
          <w:spacing w:val="-2"/>
        </w:rPr>
        <w:t>оценки</w:t>
      </w:r>
    </w:p>
    <w:p w14:paraId="7820A2D4">
      <w:pPr>
        <w:pStyle w:val="5"/>
        <w:spacing w:before="120" w:line="336" w:lineRule="auto"/>
        <w:ind w:left="142" w:right="141" w:firstLine="708"/>
      </w:pPr>
      <w:r>
        <w:t>Для аттестации учащихся создаются фонды оценочных средств, которые включают в себя методы контроля, контрольные задания, позволяющие оценить приобретенные знания, умения и навыки.</w:t>
      </w:r>
    </w:p>
    <w:p w14:paraId="70F841CC">
      <w:pPr>
        <w:pStyle w:val="5"/>
        <w:spacing w:line="336" w:lineRule="auto"/>
        <w:ind w:left="142" w:right="138" w:firstLine="708"/>
      </w:pPr>
      <w:r>
        <w:t>Фонды оценочных средств  призваны обеспечивать оценку качества приобретенных знаний, умений и навыков. Методы контроля в промежуточных и итоговой аттестациях должны быть направлены на оценку сформированных навыков сценического выступления.</w:t>
      </w:r>
    </w:p>
    <w:p w14:paraId="73332474">
      <w:pPr>
        <w:pStyle w:val="13"/>
        <w:spacing w:before="10"/>
        <w:ind w:left="2472"/>
        <w:jc w:val="left"/>
      </w:pPr>
      <w:r>
        <w:t xml:space="preserve">Критерии оценки качества </w:t>
      </w:r>
      <w:r>
        <w:rPr>
          <w:spacing w:val="-2"/>
        </w:rPr>
        <w:t>исполнения</w:t>
      </w:r>
    </w:p>
    <w:p w14:paraId="45D905E2">
      <w:pPr>
        <w:pStyle w:val="5"/>
        <w:spacing w:before="120"/>
      </w:pPr>
      <w:r>
        <w:t xml:space="preserve">Критериями оценки качества исполнения могут </w:t>
      </w:r>
      <w:r>
        <w:rPr>
          <w:spacing w:val="-2"/>
        </w:rPr>
        <w:t>являться:</w:t>
      </w:r>
    </w:p>
    <w:p w14:paraId="3CE52834">
      <w:pPr>
        <w:pStyle w:val="14"/>
        <w:numPr>
          <w:ilvl w:val="0"/>
          <w:numId w:val="9"/>
        </w:numPr>
        <w:tabs>
          <w:tab w:val="left" w:pos="850"/>
        </w:tabs>
        <w:spacing w:before="128"/>
        <w:ind w:left="850" w:hanging="348"/>
        <w:rPr>
          <w:sz w:val="28"/>
        </w:rPr>
      </w:pPr>
      <w:r>
        <w:rPr>
          <w:sz w:val="28"/>
        </w:rPr>
        <w:t>точное знание слов</w:t>
      </w:r>
      <w:r>
        <w:rPr>
          <w:spacing w:val="-2"/>
          <w:sz w:val="28"/>
        </w:rPr>
        <w:t xml:space="preserve"> песни;</w:t>
      </w:r>
    </w:p>
    <w:p w14:paraId="0022D5FF">
      <w:pPr>
        <w:pStyle w:val="14"/>
        <w:numPr>
          <w:ilvl w:val="0"/>
          <w:numId w:val="9"/>
        </w:numPr>
        <w:tabs>
          <w:tab w:val="left" w:pos="850"/>
        </w:tabs>
        <w:spacing w:before="130"/>
        <w:ind w:left="850" w:hanging="348"/>
        <w:rPr>
          <w:sz w:val="28"/>
        </w:rPr>
      </w:pPr>
      <w:r>
        <w:rPr>
          <w:sz w:val="28"/>
        </w:rPr>
        <w:t>стремление к соответствующей стилю манере</w:t>
      </w:r>
      <w:r>
        <w:rPr>
          <w:spacing w:val="-2"/>
          <w:sz w:val="28"/>
        </w:rPr>
        <w:t xml:space="preserve"> пения;</w:t>
      </w:r>
    </w:p>
    <w:p w14:paraId="74A8EC3D">
      <w:pPr>
        <w:pStyle w:val="14"/>
        <w:numPr>
          <w:ilvl w:val="0"/>
          <w:numId w:val="9"/>
        </w:numPr>
        <w:tabs>
          <w:tab w:val="left" w:pos="850"/>
        </w:tabs>
        <w:spacing w:before="128"/>
        <w:ind w:left="850" w:hanging="348"/>
        <w:rPr>
          <w:sz w:val="28"/>
        </w:rPr>
      </w:pPr>
      <w:r>
        <w:rPr>
          <w:sz w:val="28"/>
        </w:rPr>
        <w:t>стремление к соблюдению диалектных</w:t>
      </w:r>
      <w:r>
        <w:rPr>
          <w:spacing w:val="-2"/>
          <w:sz w:val="28"/>
        </w:rPr>
        <w:t xml:space="preserve"> особенностей;</w:t>
      </w:r>
    </w:p>
    <w:p w14:paraId="3BD2B9A8">
      <w:pPr>
        <w:pStyle w:val="14"/>
        <w:numPr>
          <w:ilvl w:val="0"/>
          <w:numId w:val="9"/>
        </w:numPr>
        <w:tabs>
          <w:tab w:val="left" w:pos="850"/>
        </w:tabs>
        <w:spacing w:before="130"/>
        <w:ind w:left="850" w:hanging="348"/>
        <w:rPr>
          <w:sz w:val="28"/>
        </w:rPr>
      </w:pPr>
      <w:r>
        <w:rPr>
          <w:sz w:val="28"/>
        </w:rPr>
        <w:t xml:space="preserve">эмоциональность </w:t>
      </w:r>
      <w:r>
        <w:rPr>
          <w:spacing w:val="-2"/>
          <w:sz w:val="28"/>
        </w:rPr>
        <w:t>исполнения;</w:t>
      </w:r>
    </w:p>
    <w:p w14:paraId="7C7054CC">
      <w:pPr>
        <w:pStyle w:val="14"/>
        <w:numPr>
          <w:ilvl w:val="0"/>
          <w:numId w:val="9"/>
        </w:numPr>
        <w:tabs>
          <w:tab w:val="left" w:pos="850"/>
        </w:tabs>
        <w:spacing w:before="128"/>
        <w:ind w:left="850" w:hanging="348"/>
        <w:rPr>
          <w:sz w:val="28"/>
        </w:rPr>
      </w:pPr>
      <w:r>
        <w:rPr>
          <w:sz w:val="28"/>
        </w:rPr>
        <w:t>соответствие художественному образу</w:t>
      </w:r>
      <w:r>
        <w:rPr>
          <w:spacing w:val="-2"/>
          <w:sz w:val="28"/>
        </w:rPr>
        <w:t xml:space="preserve"> песни.</w:t>
      </w:r>
    </w:p>
    <w:p w14:paraId="3EDEFDAA">
      <w:pPr>
        <w:pStyle w:val="5"/>
        <w:tabs>
          <w:tab w:val="left" w:pos="1540"/>
          <w:tab w:val="left" w:pos="2715"/>
          <w:tab w:val="left" w:pos="4471"/>
          <w:tab w:val="left" w:pos="6171"/>
          <w:tab w:val="left" w:pos="6792"/>
          <w:tab w:val="left" w:pos="7954"/>
        </w:tabs>
        <w:spacing w:line="336" w:lineRule="auto"/>
        <w:ind w:left="142" w:right="143" w:firstLine="708"/>
      </w:pPr>
      <w:r>
        <w:rPr>
          <w:spacing w:val="-6"/>
        </w:rPr>
        <w:t>По</w:t>
      </w:r>
      <w:r>
        <w:tab/>
      </w:r>
      <w:r>
        <w:rPr>
          <w:spacing w:val="-2"/>
        </w:rPr>
        <w:t>итогам</w:t>
      </w:r>
      <w:r>
        <w:tab/>
      </w:r>
      <w:r>
        <w:rPr>
          <w:spacing w:val="-2"/>
        </w:rPr>
        <w:t>исполнения</w:t>
      </w:r>
      <w:r>
        <w:tab/>
      </w:r>
      <w:r>
        <w:rPr>
          <w:spacing w:val="-2"/>
        </w:rPr>
        <w:t>программы</w:t>
      </w:r>
      <w:r>
        <w:tab/>
      </w:r>
      <w:r>
        <w:rPr>
          <w:spacing w:val="-6"/>
        </w:rPr>
        <w:t>на</w:t>
      </w:r>
      <w:r>
        <w:tab/>
      </w:r>
      <w:r>
        <w:rPr>
          <w:spacing w:val="-2"/>
        </w:rPr>
        <w:t>зачете,</w:t>
      </w:r>
      <w:r>
        <w:tab/>
      </w:r>
      <w:r>
        <w:rPr>
          <w:spacing w:val="-2"/>
        </w:rPr>
        <w:t xml:space="preserve">академическом </w:t>
      </w:r>
      <w:r>
        <w:t>прослушивании или экзамене выставляется оценка по пятибалльной шкале:</w:t>
      </w:r>
    </w:p>
    <w:p w14:paraId="23E0CC9D">
      <w:pPr>
        <w:spacing w:before="1"/>
        <w:ind w:left="8593"/>
        <w:rPr>
          <w:rFonts w:ascii="Times New Roman" w:hAnsi="Times New Roman" w:cs="Times New Roman"/>
          <w:i/>
          <w:sz w:val="28"/>
        </w:rPr>
      </w:pPr>
      <w:r>
        <w:rPr>
          <w:rFonts w:ascii="Times New Roman" w:hAnsi="Times New Roman" w:cs="Times New Roman"/>
          <w:i/>
          <w:sz w:val="28"/>
        </w:rPr>
        <w:t>Таблица</w:t>
      </w:r>
      <w:r>
        <w:rPr>
          <w:rFonts w:ascii="Times New Roman" w:hAnsi="Times New Roman" w:cs="Times New Roman"/>
          <w:i/>
          <w:spacing w:val="-10"/>
          <w:sz w:val="28"/>
        </w:rPr>
        <w:t>3</w:t>
      </w:r>
    </w:p>
    <w:p w14:paraId="4C655FC5">
      <w:pPr>
        <w:pStyle w:val="5"/>
        <w:spacing w:before="10" w:after="1"/>
        <w:rPr>
          <w:i/>
          <w:sz w:val="11"/>
        </w:rPr>
      </w:pPr>
    </w:p>
    <w:tbl>
      <w:tblPr>
        <w:tblStyle w:val="11"/>
        <w:tblW w:w="0" w:type="auto"/>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679"/>
        <w:gridCol w:w="5893"/>
      </w:tblGrid>
      <w:tr w14:paraId="55598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3679" w:type="dxa"/>
          </w:tcPr>
          <w:p w14:paraId="291CA556">
            <w:pPr>
              <w:pStyle w:val="15"/>
              <w:ind w:left="109"/>
              <w:rPr>
                <w:b/>
                <w:sz w:val="28"/>
                <w:lang w:val="en-US"/>
              </w:rPr>
            </w:pPr>
            <w:r>
              <w:rPr>
                <w:b/>
                <w:spacing w:val="-2"/>
                <w:sz w:val="28"/>
                <w:lang w:val="en-US"/>
              </w:rPr>
              <w:t>Оценка</w:t>
            </w:r>
          </w:p>
        </w:tc>
        <w:tc>
          <w:tcPr>
            <w:tcW w:w="5893" w:type="dxa"/>
          </w:tcPr>
          <w:p w14:paraId="70836BB5">
            <w:pPr>
              <w:pStyle w:val="15"/>
              <w:ind w:left="523"/>
              <w:rPr>
                <w:b/>
                <w:sz w:val="28"/>
                <w:lang w:val="en-US"/>
              </w:rPr>
            </w:pPr>
            <w:r>
              <w:rPr>
                <w:b/>
                <w:sz w:val="28"/>
                <w:lang w:val="en-US"/>
              </w:rPr>
              <w:t>Критерии</w:t>
            </w:r>
            <w:r>
              <w:rPr>
                <w:rFonts w:hint="default"/>
                <w:b/>
                <w:sz w:val="28"/>
                <w:lang w:val="ru-RU"/>
              </w:rPr>
              <w:t xml:space="preserve"> </w:t>
            </w:r>
            <w:r>
              <w:rPr>
                <w:b/>
                <w:sz w:val="28"/>
                <w:lang w:val="en-US"/>
              </w:rPr>
              <w:t>оценивания</w:t>
            </w:r>
            <w:r>
              <w:rPr>
                <w:rFonts w:hint="default"/>
                <w:b/>
                <w:sz w:val="28"/>
                <w:lang w:val="ru-RU"/>
              </w:rPr>
              <w:t xml:space="preserve"> </w:t>
            </w:r>
            <w:r>
              <w:rPr>
                <w:b/>
                <w:spacing w:val="-2"/>
                <w:sz w:val="28"/>
                <w:lang w:val="en-US"/>
              </w:rPr>
              <w:t>выступления</w:t>
            </w:r>
          </w:p>
        </w:tc>
      </w:tr>
      <w:tr w14:paraId="19DA6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20" w:hRule="atLeast"/>
        </w:trPr>
        <w:tc>
          <w:tcPr>
            <w:tcW w:w="3679" w:type="dxa"/>
          </w:tcPr>
          <w:p w14:paraId="0EACFF42">
            <w:pPr>
              <w:pStyle w:val="15"/>
              <w:ind w:left="109"/>
              <w:rPr>
                <w:b/>
                <w:sz w:val="28"/>
                <w:lang w:val="en-US"/>
              </w:rPr>
            </w:pPr>
            <w:r>
              <w:rPr>
                <w:b/>
                <w:sz w:val="28"/>
                <w:lang w:val="en-US"/>
              </w:rPr>
              <w:t xml:space="preserve">5 </w:t>
            </w:r>
            <w:r>
              <w:rPr>
                <w:b/>
                <w:spacing w:val="-2"/>
                <w:sz w:val="28"/>
                <w:lang w:val="en-US"/>
              </w:rPr>
              <w:t>(«отлично»)</w:t>
            </w:r>
          </w:p>
        </w:tc>
        <w:tc>
          <w:tcPr>
            <w:tcW w:w="5893" w:type="dxa"/>
          </w:tcPr>
          <w:p w14:paraId="067CDF86">
            <w:pPr>
              <w:pStyle w:val="15"/>
              <w:spacing w:line="276" w:lineRule="auto"/>
              <w:ind w:left="246" w:right="1234"/>
              <w:rPr>
                <w:sz w:val="28"/>
                <w:lang w:val="ru-RU"/>
              </w:rPr>
            </w:pPr>
            <w:r>
              <w:rPr>
                <w:sz w:val="28"/>
                <w:lang w:val="ru-RU"/>
              </w:rPr>
              <w:t>Выступление может быть названо концертным. Яркое, экспрессивное выступление, блестящая, отточенная</w:t>
            </w:r>
          </w:p>
          <w:p w14:paraId="31304A6B">
            <w:pPr>
              <w:pStyle w:val="15"/>
              <w:spacing w:line="276" w:lineRule="auto"/>
              <w:ind w:left="246"/>
              <w:rPr>
                <w:sz w:val="28"/>
                <w:lang w:val="ru-RU"/>
              </w:rPr>
            </w:pPr>
            <w:r>
              <w:rPr>
                <w:sz w:val="28"/>
                <w:lang w:val="ru-RU"/>
              </w:rPr>
              <w:t>вокальная техника, безупречные стилевые признаки, выразительность и убедительность</w:t>
            </w:r>
          </w:p>
          <w:p w14:paraId="6AB5F82F">
            <w:pPr>
              <w:pStyle w:val="15"/>
              <w:spacing w:line="322" w:lineRule="exact"/>
              <w:ind w:left="246"/>
              <w:rPr>
                <w:sz w:val="28"/>
                <w:lang w:val="en-US"/>
              </w:rPr>
            </w:pPr>
            <w:r>
              <w:rPr>
                <w:sz w:val="28"/>
                <w:lang w:val="en-US"/>
              </w:rPr>
              <w:t>артистического</w:t>
            </w:r>
            <w:r>
              <w:rPr>
                <w:sz w:val="28"/>
                <w:lang w:val="ru-RU"/>
              </w:rPr>
              <w:t xml:space="preserve"> </w:t>
            </w:r>
            <w:r>
              <w:rPr>
                <w:sz w:val="28"/>
                <w:lang w:val="en-US"/>
              </w:rPr>
              <w:t xml:space="preserve"> облика</w:t>
            </w:r>
            <w:r>
              <w:rPr>
                <w:sz w:val="28"/>
                <w:lang w:val="ru-RU"/>
              </w:rPr>
              <w:t xml:space="preserve"> </w:t>
            </w:r>
            <w:r>
              <w:rPr>
                <w:sz w:val="28"/>
                <w:lang w:val="en-US"/>
              </w:rPr>
              <w:t>в</w:t>
            </w:r>
            <w:r>
              <w:rPr>
                <w:sz w:val="28"/>
                <w:lang w:val="ru-RU"/>
              </w:rPr>
              <w:t xml:space="preserve"> </w:t>
            </w:r>
            <w:r>
              <w:rPr>
                <w:spacing w:val="-2"/>
                <w:sz w:val="28"/>
                <w:lang w:val="en-US"/>
              </w:rPr>
              <w:t>целом.</w:t>
            </w:r>
          </w:p>
        </w:tc>
      </w:tr>
      <w:tr w14:paraId="0DDAE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3679" w:type="dxa"/>
          </w:tcPr>
          <w:p w14:paraId="28747EA5">
            <w:pPr>
              <w:pStyle w:val="15"/>
              <w:ind w:left="109"/>
              <w:rPr>
                <w:b/>
                <w:sz w:val="28"/>
                <w:lang w:val="en-US"/>
              </w:rPr>
            </w:pPr>
            <w:r>
              <w:rPr>
                <w:b/>
                <w:sz w:val="28"/>
                <w:lang w:val="en-US"/>
              </w:rPr>
              <w:t xml:space="preserve">4 </w:t>
            </w:r>
            <w:r>
              <w:rPr>
                <w:b/>
                <w:spacing w:val="-2"/>
                <w:sz w:val="28"/>
                <w:lang w:val="en-US"/>
              </w:rPr>
              <w:t>(«хорошо»)</w:t>
            </w:r>
          </w:p>
        </w:tc>
        <w:tc>
          <w:tcPr>
            <w:tcW w:w="5893" w:type="dxa"/>
          </w:tcPr>
          <w:p w14:paraId="5D85B1BF">
            <w:pPr>
              <w:pStyle w:val="15"/>
              <w:spacing w:line="315" w:lineRule="exact"/>
              <w:ind w:left="206"/>
              <w:rPr>
                <w:sz w:val="28"/>
                <w:lang w:val="en-US"/>
              </w:rPr>
            </w:pPr>
            <w:r>
              <w:rPr>
                <w:sz w:val="28"/>
                <w:lang w:val="en-US"/>
              </w:rPr>
              <w:t>Хорошее, крепкое</w:t>
            </w:r>
            <w:r>
              <w:rPr>
                <w:sz w:val="28"/>
                <w:lang w:val="ru-RU"/>
              </w:rPr>
              <w:t xml:space="preserve"> </w:t>
            </w:r>
            <w:r>
              <w:rPr>
                <w:spacing w:val="-2"/>
                <w:sz w:val="28"/>
                <w:lang w:val="en-US"/>
              </w:rPr>
              <w:t>исполнение,</w:t>
            </w:r>
          </w:p>
        </w:tc>
      </w:tr>
      <w:tr w14:paraId="73ABB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2" w:hRule="atLeast"/>
        </w:trPr>
        <w:tc>
          <w:tcPr>
            <w:tcW w:w="3679" w:type="dxa"/>
          </w:tcPr>
          <w:p w14:paraId="72AF32F2">
            <w:pPr>
              <w:pStyle w:val="15"/>
              <w:rPr>
                <w:sz w:val="26"/>
                <w:lang w:val="en-US"/>
              </w:rPr>
            </w:pPr>
          </w:p>
        </w:tc>
        <w:tc>
          <w:tcPr>
            <w:tcW w:w="5893" w:type="dxa"/>
          </w:tcPr>
          <w:p w14:paraId="08377817">
            <w:pPr>
              <w:pStyle w:val="15"/>
              <w:spacing w:line="276" w:lineRule="auto"/>
              <w:ind w:left="246"/>
              <w:rPr>
                <w:sz w:val="28"/>
                <w:lang w:val="ru-RU"/>
              </w:rPr>
            </w:pPr>
            <w:r>
              <w:rPr>
                <w:sz w:val="28"/>
                <w:lang w:val="ru-RU"/>
              </w:rPr>
              <w:t>с ясным художественно-музыкальным намерением, но имеется некоторое</w:t>
            </w:r>
          </w:p>
          <w:p w14:paraId="6F8B5A9D">
            <w:pPr>
              <w:pStyle w:val="15"/>
              <w:spacing w:line="321" w:lineRule="exact"/>
              <w:ind w:left="106"/>
              <w:rPr>
                <w:sz w:val="28"/>
                <w:lang w:val="ru-RU"/>
              </w:rPr>
            </w:pPr>
            <w:r>
              <w:rPr>
                <w:sz w:val="28"/>
                <w:lang w:val="ru-RU"/>
              </w:rPr>
              <w:t xml:space="preserve">количество погрешностей, в том </w:t>
            </w:r>
            <w:r>
              <w:rPr>
                <w:spacing w:val="-2"/>
                <w:sz w:val="28"/>
                <w:lang w:val="ru-RU"/>
              </w:rPr>
              <w:t>числе</w:t>
            </w:r>
          </w:p>
          <w:p w14:paraId="371EFDA2">
            <w:pPr>
              <w:pStyle w:val="15"/>
              <w:spacing w:before="41"/>
              <w:ind w:left="106"/>
              <w:rPr>
                <w:sz w:val="28"/>
                <w:lang w:val="ru-RU"/>
              </w:rPr>
            </w:pPr>
            <w:r>
              <w:rPr>
                <w:sz w:val="28"/>
                <w:lang w:val="ru-RU"/>
              </w:rPr>
              <w:t xml:space="preserve">вокальных и </w:t>
            </w:r>
            <w:r>
              <w:rPr>
                <w:spacing w:val="-2"/>
                <w:sz w:val="28"/>
                <w:lang w:val="ru-RU"/>
              </w:rPr>
              <w:t>стилевых.</w:t>
            </w:r>
          </w:p>
        </w:tc>
      </w:tr>
      <w:tr w14:paraId="1EFF2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62" w:hRule="atLeast"/>
        </w:trPr>
        <w:tc>
          <w:tcPr>
            <w:tcW w:w="3679" w:type="dxa"/>
          </w:tcPr>
          <w:p w14:paraId="2B56950A">
            <w:pPr>
              <w:pStyle w:val="15"/>
              <w:ind w:left="109"/>
              <w:rPr>
                <w:b/>
                <w:sz w:val="28"/>
                <w:lang w:val="en-US"/>
              </w:rPr>
            </w:pPr>
            <w:r>
              <w:rPr>
                <w:b/>
                <w:sz w:val="28"/>
                <w:lang w:val="en-US"/>
              </w:rPr>
              <w:t xml:space="preserve">3 </w:t>
            </w:r>
            <w:r>
              <w:rPr>
                <w:b/>
                <w:spacing w:val="-2"/>
                <w:sz w:val="28"/>
                <w:lang w:val="en-US"/>
              </w:rPr>
              <w:t>(«удовлетворительно»)</w:t>
            </w:r>
          </w:p>
        </w:tc>
        <w:tc>
          <w:tcPr>
            <w:tcW w:w="5893" w:type="dxa"/>
          </w:tcPr>
          <w:p w14:paraId="389109B9">
            <w:pPr>
              <w:pStyle w:val="15"/>
              <w:spacing w:line="315" w:lineRule="exact"/>
              <w:ind w:left="106"/>
              <w:rPr>
                <w:sz w:val="28"/>
                <w:lang w:val="ru-RU"/>
              </w:rPr>
            </w:pPr>
            <w:r>
              <w:rPr>
                <w:sz w:val="28"/>
                <w:lang w:val="ru-RU"/>
              </w:rPr>
              <w:t>Слабое выступление. Текст</w:t>
            </w:r>
            <w:r>
              <w:rPr>
                <w:spacing w:val="-2"/>
                <w:sz w:val="28"/>
                <w:lang w:val="ru-RU"/>
              </w:rPr>
              <w:t xml:space="preserve"> исполнен</w:t>
            </w:r>
          </w:p>
          <w:p w14:paraId="524D670F">
            <w:pPr>
              <w:pStyle w:val="15"/>
              <w:spacing w:before="48" w:line="276" w:lineRule="auto"/>
              <w:ind w:left="106" w:right="361"/>
              <w:rPr>
                <w:sz w:val="28"/>
                <w:lang w:val="ru-RU"/>
              </w:rPr>
            </w:pPr>
            <w:r>
              <w:rPr>
                <w:sz w:val="28"/>
                <w:lang w:val="ru-RU"/>
              </w:rPr>
              <w:t>неточно. Удовлетворительные музыкальные и технические данные, но очевидны</w:t>
            </w:r>
          </w:p>
          <w:p w14:paraId="74FCC83A">
            <w:pPr>
              <w:pStyle w:val="15"/>
              <w:spacing w:line="276" w:lineRule="auto"/>
              <w:ind w:left="106" w:right="361"/>
              <w:rPr>
                <w:sz w:val="28"/>
                <w:lang w:val="ru-RU"/>
              </w:rPr>
            </w:pPr>
            <w:r>
              <w:rPr>
                <w:sz w:val="28"/>
                <w:lang w:val="ru-RU"/>
              </w:rPr>
              <w:t xml:space="preserve">серьёзные недостатки звуковедения, вялость или закрепощенность артикуляционного аппарата. Недостаточность художественного мышления и отсутствие должного </w:t>
            </w:r>
            <w:r>
              <w:rPr>
                <w:spacing w:val="-2"/>
                <w:sz w:val="28"/>
                <w:lang w:val="ru-RU"/>
              </w:rPr>
              <w:t>слухового</w:t>
            </w:r>
          </w:p>
          <w:p w14:paraId="45D84CF6">
            <w:pPr>
              <w:pStyle w:val="15"/>
              <w:spacing w:line="321" w:lineRule="exact"/>
              <w:ind w:left="106"/>
              <w:rPr>
                <w:sz w:val="28"/>
                <w:lang w:val="ru-RU"/>
              </w:rPr>
            </w:pPr>
            <w:r>
              <w:rPr>
                <w:spacing w:val="-2"/>
                <w:sz w:val="28"/>
                <w:lang w:val="ru-RU"/>
              </w:rPr>
              <w:t>контроля.</w:t>
            </w:r>
          </w:p>
        </w:tc>
      </w:tr>
      <w:tr w14:paraId="1FEC3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9" w:hRule="atLeast"/>
        </w:trPr>
        <w:tc>
          <w:tcPr>
            <w:tcW w:w="3679" w:type="dxa"/>
          </w:tcPr>
          <w:p w14:paraId="2B9B1876">
            <w:pPr>
              <w:pStyle w:val="15"/>
              <w:ind w:left="109"/>
              <w:rPr>
                <w:b/>
                <w:sz w:val="28"/>
                <w:lang w:val="en-US"/>
              </w:rPr>
            </w:pPr>
            <w:r>
              <w:rPr>
                <w:b/>
                <w:spacing w:val="-10"/>
                <w:sz w:val="28"/>
                <w:lang w:val="en-US"/>
              </w:rPr>
              <w:t>2</w:t>
            </w:r>
          </w:p>
          <w:p w14:paraId="623E7873">
            <w:pPr>
              <w:pStyle w:val="15"/>
              <w:spacing w:before="48"/>
              <w:ind w:left="109"/>
              <w:rPr>
                <w:b/>
                <w:sz w:val="28"/>
                <w:lang w:val="en-US"/>
              </w:rPr>
            </w:pPr>
            <w:r>
              <w:rPr>
                <w:b/>
                <w:spacing w:val="-2"/>
                <w:sz w:val="28"/>
                <w:lang w:val="en-US"/>
              </w:rPr>
              <w:t>(«неудовлетворительно»)</w:t>
            </w:r>
          </w:p>
        </w:tc>
        <w:tc>
          <w:tcPr>
            <w:tcW w:w="5893" w:type="dxa"/>
          </w:tcPr>
          <w:p w14:paraId="47A9D12D">
            <w:pPr>
              <w:pStyle w:val="15"/>
              <w:spacing w:line="276" w:lineRule="auto"/>
              <w:ind w:left="106" w:right="361"/>
              <w:rPr>
                <w:sz w:val="28"/>
                <w:lang w:val="ru-RU"/>
              </w:rPr>
            </w:pPr>
            <w:r>
              <w:rPr>
                <w:sz w:val="28"/>
                <w:lang w:val="ru-RU"/>
              </w:rPr>
              <w:t>Очень слабое исполнение, без стремления петь выразительно. Текст исполнен, но с</w:t>
            </w:r>
          </w:p>
          <w:p w14:paraId="12909372">
            <w:pPr>
              <w:pStyle w:val="15"/>
              <w:spacing w:line="321" w:lineRule="exact"/>
              <w:ind w:left="106"/>
              <w:rPr>
                <w:sz w:val="28"/>
                <w:lang w:val="ru-RU"/>
              </w:rPr>
            </w:pPr>
            <w:r>
              <w:rPr>
                <w:sz w:val="28"/>
                <w:lang w:val="ru-RU"/>
              </w:rPr>
              <w:t>большим количеством разного рода</w:t>
            </w:r>
            <w:r>
              <w:rPr>
                <w:spacing w:val="-2"/>
                <w:sz w:val="28"/>
                <w:lang w:val="ru-RU"/>
              </w:rPr>
              <w:t xml:space="preserve"> ошибок.</w:t>
            </w:r>
          </w:p>
        </w:tc>
      </w:tr>
    </w:tbl>
    <w:p w14:paraId="320ADF05">
      <w:pPr>
        <w:pStyle w:val="5"/>
        <w:spacing w:before="138"/>
        <w:rPr>
          <w:i/>
        </w:rPr>
      </w:pPr>
    </w:p>
    <w:p w14:paraId="72E6C23C">
      <w:pPr>
        <w:pStyle w:val="5"/>
        <w:spacing w:line="336" w:lineRule="auto"/>
        <w:ind w:left="142" w:right="140" w:firstLine="708"/>
      </w:pPr>
      <w:r>
        <w:t>Согласно ФГТ, данная система оценки качества исполнения является основной. ДШИ в праве дополнить систему «+» и «-», что даст возможность более конкретно отметить выступление учащегося.</w:t>
      </w:r>
    </w:p>
    <w:p w14:paraId="529AFEE8">
      <w:pPr>
        <w:pStyle w:val="5"/>
        <w:spacing w:before="138"/>
      </w:pPr>
    </w:p>
    <w:p w14:paraId="3DB1DC96">
      <w:pPr>
        <w:pStyle w:val="5"/>
        <w:spacing w:before="138"/>
      </w:pPr>
    </w:p>
    <w:p w14:paraId="6FF950F8">
      <w:pPr>
        <w:pStyle w:val="13"/>
        <w:numPr>
          <w:ilvl w:val="3"/>
          <w:numId w:val="2"/>
        </w:numPr>
        <w:tabs>
          <w:tab w:val="left" w:pos="1666"/>
        </w:tabs>
        <w:ind w:left="1666" w:hanging="280"/>
        <w:jc w:val="left"/>
      </w:pPr>
      <w:r>
        <w:t xml:space="preserve">Контрольные требования на разных этапах </w:t>
      </w:r>
      <w:r>
        <w:rPr>
          <w:spacing w:val="-2"/>
        </w:rPr>
        <w:t>обучения:</w:t>
      </w:r>
    </w:p>
    <w:p w14:paraId="6ABAECA1">
      <w:pPr>
        <w:spacing w:before="120"/>
        <w:ind w:left="8593"/>
        <w:rPr>
          <w:rFonts w:ascii="Times New Roman" w:hAnsi="Times New Roman" w:cs="Times New Roman"/>
          <w:i/>
          <w:sz w:val="28"/>
        </w:rPr>
      </w:pPr>
      <w:r>
        <w:rPr>
          <w:rFonts w:ascii="Times New Roman" w:hAnsi="Times New Roman" w:cs="Times New Roman"/>
          <w:i/>
          <w:sz w:val="28"/>
        </w:rPr>
        <w:t xml:space="preserve">Таблица </w:t>
      </w:r>
      <w:r>
        <w:rPr>
          <w:rFonts w:ascii="Times New Roman" w:hAnsi="Times New Roman" w:cs="Times New Roman"/>
          <w:i/>
          <w:spacing w:val="-10"/>
          <w:sz w:val="28"/>
        </w:rPr>
        <w:t>4</w:t>
      </w:r>
    </w:p>
    <w:p w14:paraId="6F760FC3">
      <w:pPr>
        <w:pStyle w:val="5"/>
        <w:spacing w:before="11"/>
        <w:rPr>
          <w:i/>
          <w:sz w:val="11"/>
        </w:rPr>
      </w:pPr>
    </w:p>
    <w:tbl>
      <w:tblPr>
        <w:tblStyle w:val="11"/>
        <w:tblW w:w="0" w:type="auto"/>
        <w:tblInd w:w="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61"/>
        <w:gridCol w:w="2349"/>
        <w:gridCol w:w="1987"/>
        <w:gridCol w:w="2808"/>
      </w:tblGrid>
      <w:tr w14:paraId="63A1B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7" w:hRule="atLeast"/>
        </w:trPr>
        <w:tc>
          <w:tcPr>
            <w:tcW w:w="2161" w:type="dxa"/>
            <w:tcBorders>
              <w:left w:val="single" w:color="000000" w:sz="8" w:space="0"/>
              <w:right w:val="single" w:color="000000" w:sz="8" w:space="0"/>
            </w:tcBorders>
          </w:tcPr>
          <w:p w14:paraId="005386FC">
            <w:pPr>
              <w:pStyle w:val="15"/>
              <w:ind w:left="85"/>
              <w:rPr>
                <w:b/>
                <w:sz w:val="28"/>
                <w:lang w:val="en-US"/>
              </w:rPr>
            </w:pPr>
            <w:r>
              <w:rPr>
                <w:b/>
                <w:sz w:val="28"/>
                <w:lang w:val="en-US"/>
              </w:rPr>
              <w:t xml:space="preserve">Вид </w:t>
            </w:r>
            <w:r>
              <w:rPr>
                <w:b/>
                <w:spacing w:val="-2"/>
                <w:sz w:val="28"/>
                <w:lang w:val="en-US"/>
              </w:rPr>
              <w:t>аттестации</w:t>
            </w:r>
          </w:p>
        </w:tc>
        <w:tc>
          <w:tcPr>
            <w:tcW w:w="2349" w:type="dxa"/>
            <w:tcBorders>
              <w:left w:val="single" w:color="000000" w:sz="8" w:space="0"/>
              <w:right w:val="single" w:color="000000" w:sz="8" w:space="0"/>
            </w:tcBorders>
          </w:tcPr>
          <w:p w14:paraId="0D230D05">
            <w:pPr>
              <w:pStyle w:val="15"/>
              <w:spacing w:line="276" w:lineRule="auto"/>
              <w:ind w:left="447" w:right="452" w:firstLine="280"/>
              <w:rPr>
                <w:b/>
                <w:sz w:val="28"/>
                <w:lang w:val="en-US"/>
              </w:rPr>
            </w:pPr>
            <w:r>
              <w:rPr>
                <w:b/>
                <w:spacing w:val="-2"/>
                <w:sz w:val="28"/>
                <w:lang w:val="en-US"/>
              </w:rPr>
              <w:t>Форма аттестации</w:t>
            </w:r>
          </w:p>
        </w:tc>
        <w:tc>
          <w:tcPr>
            <w:tcW w:w="1987" w:type="dxa"/>
            <w:tcBorders>
              <w:left w:val="single" w:color="000000" w:sz="8" w:space="0"/>
              <w:right w:val="single" w:color="000000" w:sz="8" w:space="0"/>
            </w:tcBorders>
          </w:tcPr>
          <w:p w14:paraId="3734BB41">
            <w:pPr>
              <w:pStyle w:val="15"/>
              <w:spacing w:line="276" w:lineRule="auto"/>
              <w:ind w:left="3" w:right="4"/>
              <w:rPr>
                <w:b/>
                <w:sz w:val="24"/>
                <w:lang w:val="ru-RU"/>
              </w:rPr>
            </w:pPr>
            <w:r>
              <w:rPr>
                <w:b/>
                <w:spacing w:val="-2"/>
                <w:sz w:val="24"/>
                <w:lang w:val="ru-RU"/>
              </w:rPr>
              <w:t>График проведения аттестации</w:t>
            </w:r>
          </w:p>
          <w:p w14:paraId="03BA22E5">
            <w:pPr>
              <w:pStyle w:val="15"/>
              <w:ind w:left="3" w:right="4"/>
              <w:rPr>
                <w:b/>
                <w:sz w:val="24"/>
                <w:lang w:val="ru-RU"/>
              </w:rPr>
            </w:pPr>
            <w:r>
              <w:rPr>
                <w:b/>
                <w:sz w:val="24"/>
                <w:lang w:val="ru-RU"/>
              </w:rPr>
              <w:t>(по</w:t>
            </w:r>
            <w:r>
              <w:rPr>
                <w:b/>
                <w:spacing w:val="-2"/>
                <w:sz w:val="24"/>
                <w:lang w:val="ru-RU"/>
              </w:rPr>
              <w:t xml:space="preserve"> полугодиям)</w:t>
            </w:r>
          </w:p>
        </w:tc>
        <w:tc>
          <w:tcPr>
            <w:tcW w:w="2808" w:type="dxa"/>
            <w:tcBorders>
              <w:left w:val="single" w:color="000000" w:sz="8" w:space="0"/>
              <w:right w:val="single" w:color="000000" w:sz="8" w:space="0"/>
            </w:tcBorders>
          </w:tcPr>
          <w:p w14:paraId="7907B884">
            <w:pPr>
              <w:pStyle w:val="15"/>
              <w:spacing w:line="276" w:lineRule="auto"/>
              <w:ind w:left="676" w:hanging="44"/>
              <w:rPr>
                <w:b/>
                <w:sz w:val="28"/>
                <w:lang w:val="en-US"/>
              </w:rPr>
            </w:pPr>
            <w:r>
              <w:rPr>
                <w:b/>
                <w:sz w:val="28"/>
                <w:lang w:val="en-US"/>
              </w:rPr>
              <w:t>Материал</w:t>
            </w:r>
            <w:r>
              <w:rPr>
                <w:b/>
                <w:sz w:val="28"/>
                <w:lang w:val="ru-RU"/>
              </w:rPr>
              <w:t xml:space="preserve"> </w:t>
            </w:r>
            <w:r>
              <w:rPr>
                <w:b/>
                <w:sz w:val="28"/>
                <w:lang w:val="en-US"/>
              </w:rPr>
              <w:t xml:space="preserve">к </w:t>
            </w:r>
            <w:r>
              <w:rPr>
                <w:b/>
                <w:spacing w:val="-2"/>
                <w:sz w:val="28"/>
                <w:lang w:val="en-US"/>
              </w:rPr>
              <w:t>аттестации</w:t>
            </w:r>
          </w:p>
        </w:tc>
      </w:tr>
      <w:tr w14:paraId="4B032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2" w:hRule="atLeast"/>
        </w:trPr>
        <w:tc>
          <w:tcPr>
            <w:tcW w:w="2161" w:type="dxa"/>
            <w:tcBorders>
              <w:left w:val="single" w:color="000000" w:sz="8" w:space="0"/>
              <w:right w:val="single" w:color="000000" w:sz="8" w:space="0"/>
            </w:tcBorders>
          </w:tcPr>
          <w:p w14:paraId="6979A07B">
            <w:pPr>
              <w:pStyle w:val="15"/>
              <w:spacing w:line="278" w:lineRule="auto"/>
              <w:ind w:left="107"/>
              <w:rPr>
                <w:sz w:val="28"/>
                <w:lang w:val="en-US"/>
              </w:rPr>
            </w:pPr>
            <w:r>
              <w:rPr>
                <w:spacing w:val="-2"/>
                <w:sz w:val="28"/>
                <w:lang w:val="en-US"/>
              </w:rPr>
              <w:t>Текущая аттестация</w:t>
            </w:r>
          </w:p>
        </w:tc>
        <w:tc>
          <w:tcPr>
            <w:tcW w:w="2349" w:type="dxa"/>
            <w:tcBorders>
              <w:left w:val="single" w:color="000000" w:sz="8" w:space="0"/>
              <w:right w:val="single" w:color="000000" w:sz="8" w:space="0"/>
            </w:tcBorders>
          </w:tcPr>
          <w:p w14:paraId="6848E17F">
            <w:pPr>
              <w:pStyle w:val="15"/>
              <w:spacing w:line="278" w:lineRule="auto"/>
              <w:ind w:left="79" w:right="9"/>
              <w:rPr>
                <w:sz w:val="28"/>
                <w:lang w:val="en-US"/>
              </w:rPr>
            </w:pPr>
            <w:r>
              <w:rPr>
                <w:spacing w:val="-2"/>
                <w:sz w:val="28"/>
                <w:lang w:val="en-US"/>
              </w:rPr>
              <w:t>Контрольные уроки</w:t>
            </w:r>
          </w:p>
        </w:tc>
        <w:tc>
          <w:tcPr>
            <w:tcW w:w="1987" w:type="dxa"/>
            <w:tcBorders>
              <w:left w:val="single" w:color="000000" w:sz="8" w:space="0"/>
              <w:right w:val="single" w:color="000000" w:sz="8" w:space="0"/>
            </w:tcBorders>
          </w:tcPr>
          <w:p w14:paraId="7C2944E3">
            <w:pPr>
              <w:pStyle w:val="15"/>
              <w:spacing w:line="274" w:lineRule="exact"/>
              <w:ind w:right="4"/>
              <w:rPr>
                <w:b/>
                <w:sz w:val="24"/>
                <w:lang w:val="en-US"/>
              </w:rPr>
            </w:pPr>
            <w:r>
              <w:rPr>
                <w:b/>
                <w:sz w:val="24"/>
                <w:lang w:val="en-US"/>
              </w:rPr>
              <w:t>1,3,5…-</w:t>
            </w:r>
            <w:r>
              <w:rPr>
                <w:b/>
                <w:spacing w:val="-10"/>
                <w:sz w:val="24"/>
                <w:lang w:val="en-US"/>
              </w:rPr>
              <w:t>9</w:t>
            </w:r>
          </w:p>
        </w:tc>
        <w:tc>
          <w:tcPr>
            <w:tcW w:w="2808" w:type="dxa"/>
            <w:tcBorders>
              <w:left w:val="single" w:color="000000" w:sz="8" w:space="0"/>
              <w:right w:val="single" w:color="000000" w:sz="8" w:space="0"/>
            </w:tcBorders>
          </w:tcPr>
          <w:p w14:paraId="2FA0A826">
            <w:pPr>
              <w:pStyle w:val="15"/>
              <w:spacing w:line="315" w:lineRule="exact"/>
              <w:ind w:left="96"/>
              <w:rPr>
                <w:sz w:val="28"/>
                <w:lang w:val="ru-RU"/>
              </w:rPr>
            </w:pPr>
            <w:r>
              <w:rPr>
                <w:sz w:val="28"/>
                <w:lang w:val="ru-RU"/>
              </w:rPr>
              <w:t xml:space="preserve">Песенный </w:t>
            </w:r>
            <w:r>
              <w:rPr>
                <w:spacing w:val="-2"/>
                <w:sz w:val="28"/>
                <w:lang w:val="ru-RU"/>
              </w:rPr>
              <w:t>материал</w:t>
            </w:r>
          </w:p>
          <w:p w14:paraId="7FBCEB4E">
            <w:pPr>
              <w:pStyle w:val="15"/>
              <w:spacing w:before="50"/>
              <w:ind w:left="96"/>
              <w:rPr>
                <w:sz w:val="28"/>
                <w:lang w:val="ru-RU"/>
              </w:rPr>
            </w:pPr>
            <w:r>
              <w:rPr>
                <w:sz w:val="28"/>
                <w:lang w:val="ru-RU"/>
              </w:rPr>
              <w:t xml:space="preserve">(согласно </w:t>
            </w:r>
            <w:r>
              <w:rPr>
                <w:spacing w:val="-2"/>
                <w:sz w:val="28"/>
                <w:lang w:val="ru-RU"/>
              </w:rPr>
              <w:t>календарно-</w:t>
            </w:r>
          </w:p>
          <w:p w14:paraId="78BCFCA8">
            <w:pPr>
              <w:pStyle w:val="15"/>
              <w:spacing w:line="370" w:lineRule="atLeast"/>
              <w:ind w:left="96" w:right="118"/>
              <w:rPr>
                <w:sz w:val="28"/>
                <w:lang w:val="ru-RU"/>
              </w:rPr>
            </w:pPr>
            <w:r>
              <w:rPr>
                <w:spacing w:val="-2"/>
                <w:sz w:val="28"/>
                <w:lang w:val="ru-RU"/>
              </w:rPr>
              <w:t>тематическим планам)</w:t>
            </w:r>
          </w:p>
        </w:tc>
      </w:tr>
      <w:tr w14:paraId="5B671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62" w:hRule="atLeast"/>
        </w:trPr>
        <w:tc>
          <w:tcPr>
            <w:tcW w:w="2161" w:type="dxa"/>
            <w:tcBorders>
              <w:left w:val="single" w:color="000000" w:sz="8" w:space="0"/>
              <w:right w:val="single" w:color="000000" w:sz="8" w:space="0"/>
            </w:tcBorders>
          </w:tcPr>
          <w:p w14:paraId="0E30C250">
            <w:pPr>
              <w:pStyle w:val="15"/>
              <w:spacing w:line="276" w:lineRule="auto"/>
              <w:ind w:left="107"/>
              <w:rPr>
                <w:sz w:val="28"/>
                <w:lang w:val="en-US"/>
              </w:rPr>
            </w:pPr>
            <w:r>
              <w:rPr>
                <w:spacing w:val="-2"/>
                <w:sz w:val="28"/>
                <w:lang w:val="en-US"/>
              </w:rPr>
              <w:t>Промежуточная аттестация</w:t>
            </w:r>
          </w:p>
        </w:tc>
        <w:tc>
          <w:tcPr>
            <w:tcW w:w="2349" w:type="dxa"/>
            <w:tcBorders>
              <w:left w:val="single" w:color="000000" w:sz="8" w:space="0"/>
              <w:right w:val="single" w:color="000000" w:sz="8" w:space="0"/>
            </w:tcBorders>
          </w:tcPr>
          <w:p w14:paraId="1D1FA976">
            <w:pPr>
              <w:pStyle w:val="15"/>
              <w:spacing w:line="276" w:lineRule="auto"/>
              <w:ind w:left="77" w:right="9"/>
              <w:rPr>
                <w:sz w:val="28"/>
                <w:lang w:val="ru-RU"/>
              </w:rPr>
            </w:pPr>
            <w:r>
              <w:rPr>
                <w:spacing w:val="-2"/>
                <w:sz w:val="28"/>
                <w:lang w:val="ru-RU"/>
              </w:rPr>
              <w:t xml:space="preserve">Академические </w:t>
            </w:r>
            <w:r>
              <w:rPr>
                <w:sz w:val="28"/>
                <w:lang w:val="ru-RU"/>
              </w:rPr>
              <w:t xml:space="preserve">концерты, зачеты, </w:t>
            </w:r>
            <w:r>
              <w:rPr>
                <w:spacing w:val="-2"/>
                <w:sz w:val="28"/>
                <w:lang w:val="ru-RU"/>
              </w:rPr>
              <w:t xml:space="preserve">творческие смотры, прослушивания, </w:t>
            </w:r>
            <w:r>
              <w:rPr>
                <w:sz w:val="28"/>
                <w:lang w:val="ru-RU"/>
              </w:rPr>
              <w:t>выступления с</w:t>
            </w:r>
          </w:p>
          <w:p w14:paraId="11CBA201">
            <w:pPr>
              <w:pStyle w:val="15"/>
              <w:ind w:left="77"/>
              <w:rPr>
                <w:sz w:val="28"/>
                <w:lang w:val="en-US"/>
              </w:rPr>
            </w:pPr>
            <w:r>
              <w:rPr>
                <w:spacing w:val="-2"/>
                <w:sz w:val="28"/>
                <w:lang w:val="en-US"/>
              </w:rPr>
              <w:t>сольными</w:t>
            </w:r>
          </w:p>
          <w:p w14:paraId="20C0801A">
            <w:pPr>
              <w:pStyle w:val="15"/>
              <w:spacing w:before="41"/>
              <w:ind w:left="77"/>
              <w:rPr>
                <w:rFonts w:hint="default"/>
                <w:sz w:val="28"/>
                <w:lang w:val="ru-RU"/>
              </w:rPr>
            </w:pPr>
            <w:r>
              <w:rPr>
                <w:sz w:val="28"/>
                <w:lang w:val="en-US"/>
              </w:rPr>
              <w:t>номерами</w:t>
            </w:r>
            <w:r>
              <w:rPr>
                <w:sz w:val="28"/>
                <w:lang w:val="ru-RU"/>
              </w:rPr>
              <w:t xml:space="preserve"> </w:t>
            </w:r>
            <w:r>
              <w:rPr>
                <w:spacing w:val="-5"/>
                <w:sz w:val="28"/>
                <w:lang w:val="en-US"/>
              </w:rPr>
              <w:t xml:space="preserve"> на</w:t>
            </w:r>
            <w:r>
              <w:rPr>
                <w:rFonts w:hint="default"/>
                <w:spacing w:val="-5"/>
                <w:sz w:val="28"/>
                <w:lang w:val="ru-RU"/>
              </w:rPr>
              <w:t xml:space="preserve"> </w:t>
            </w:r>
            <w:r>
              <w:rPr>
                <w:spacing w:val="-2"/>
                <w:sz w:val="28"/>
                <w:lang w:val="en-US"/>
              </w:rPr>
              <w:t>концертах</w:t>
            </w:r>
          </w:p>
        </w:tc>
        <w:tc>
          <w:tcPr>
            <w:tcW w:w="1987" w:type="dxa"/>
            <w:tcBorders>
              <w:left w:val="single" w:color="000000" w:sz="8" w:space="0"/>
              <w:right w:val="single" w:color="000000" w:sz="8" w:space="0"/>
            </w:tcBorders>
          </w:tcPr>
          <w:p w14:paraId="0009D0A2">
            <w:pPr>
              <w:pStyle w:val="15"/>
              <w:spacing w:line="274" w:lineRule="exact"/>
              <w:ind w:right="4"/>
              <w:rPr>
                <w:b/>
                <w:sz w:val="24"/>
                <w:lang w:val="en-US"/>
              </w:rPr>
            </w:pPr>
            <w:r>
              <w:rPr>
                <w:b/>
                <w:spacing w:val="-2"/>
                <w:sz w:val="24"/>
                <w:lang w:val="en-US"/>
              </w:rPr>
              <w:t>2,4,6,8</w:t>
            </w:r>
          </w:p>
        </w:tc>
        <w:tc>
          <w:tcPr>
            <w:tcW w:w="2808" w:type="dxa"/>
            <w:tcBorders>
              <w:left w:val="single" w:color="000000" w:sz="8" w:space="0"/>
              <w:right w:val="single" w:color="000000" w:sz="8" w:space="0"/>
            </w:tcBorders>
          </w:tcPr>
          <w:p w14:paraId="579B4FFD">
            <w:pPr>
              <w:pStyle w:val="15"/>
              <w:spacing w:line="276" w:lineRule="auto"/>
              <w:ind w:left="96" w:right="5"/>
              <w:rPr>
                <w:sz w:val="28"/>
                <w:lang w:val="ru-RU"/>
              </w:rPr>
            </w:pPr>
            <w:r>
              <w:rPr>
                <w:sz w:val="28"/>
                <w:lang w:val="ru-RU"/>
              </w:rPr>
              <w:t xml:space="preserve">Песенный  материал (согласно календарно- </w:t>
            </w:r>
            <w:r>
              <w:rPr>
                <w:spacing w:val="-2"/>
                <w:sz w:val="28"/>
                <w:lang w:val="ru-RU"/>
              </w:rPr>
              <w:t>тематическим планам)</w:t>
            </w:r>
          </w:p>
        </w:tc>
      </w:tr>
      <w:tr w14:paraId="0E1C7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0" w:hRule="atLeast"/>
        </w:trPr>
        <w:tc>
          <w:tcPr>
            <w:tcW w:w="2161" w:type="dxa"/>
            <w:tcBorders>
              <w:left w:val="single" w:color="000000" w:sz="8" w:space="0"/>
              <w:right w:val="single" w:color="000000" w:sz="8" w:space="0"/>
            </w:tcBorders>
          </w:tcPr>
          <w:p w14:paraId="4A59F3BA">
            <w:pPr>
              <w:pStyle w:val="15"/>
              <w:spacing w:line="276" w:lineRule="auto"/>
              <w:ind w:left="107"/>
              <w:rPr>
                <w:sz w:val="28"/>
                <w:lang w:val="en-US"/>
              </w:rPr>
            </w:pPr>
            <w:r>
              <w:rPr>
                <w:spacing w:val="-2"/>
                <w:sz w:val="28"/>
                <w:lang w:val="en-US"/>
              </w:rPr>
              <w:t>Итоговая аттестация</w:t>
            </w:r>
          </w:p>
        </w:tc>
        <w:tc>
          <w:tcPr>
            <w:tcW w:w="2349" w:type="dxa"/>
            <w:tcBorders>
              <w:left w:val="single" w:color="000000" w:sz="8" w:space="0"/>
              <w:right w:val="single" w:color="000000" w:sz="8" w:space="0"/>
            </w:tcBorders>
          </w:tcPr>
          <w:p w14:paraId="050ADF52">
            <w:pPr>
              <w:pStyle w:val="15"/>
              <w:spacing w:line="276" w:lineRule="auto"/>
              <w:ind w:left="77" w:right="9"/>
              <w:rPr>
                <w:sz w:val="28"/>
                <w:lang w:val="ru-RU"/>
              </w:rPr>
            </w:pPr>
            <w:r>
              <w:rPr>
                <w:sz w:val="28"/>
                <w:lang w:val="ru-RU"/>
              </w:rPr>
              <w:t xml:space="preserve">Экзамен в форме </w:t>
            </w:r>
            <w:r>
              <w:rPr>
                <w:spacing w:val="-2"/>
                <w:sz w:val="28"/>
                <w:lang w:val="ru-RU"/>
              </w:rPr>
              <w:t>концертного выступления</w:t>
            </w:r>
          </w:p>
        </w:tc>
        <w:tc>
          <w:tcPr>
            <w:tcW w:w="1987" w:type="dxa"/>
            <w:tcBorders>
              <w:left w:val="single" w:color="000000" w:sz="8" w:space="0"/>
              <w:right w:val="single" w:color="000000" w:sz="8" w:space="0"/>
            </w:tcBorders>
          </w:tcPr>
          <w:p w14:paraId="5429CC4E">
            <w:pPr>
              <w:pStyle w:val="15"/>
              <w:spacing w:line="276" w:lineRule="auto"/>
              <w:ind w:left="115" w:right="15" w:firstLine="8"/>
              <w:rPr>
                <w:b/>
                <w:spacing w:val="-2"/>
                <w:sz w:val="24"/>
                <w:lang w:val="ru-RU"/>
              </w:rPr>
            </w:pPr>
            <w:r>
              <w:rPr>
                <w:b/>
                <w:sz w:val="24"/>
                <w:lang w:val="ru-RU"/>
              </w:rPr>
              <w:t xml:space="preserve">10 </w:t>
            </w:r>
          </w:p>
          <w:p w14:paraId="7E4EE845">
            <w:pPr>
              <w:pStyle w:val="15"/>
              <w:ind w:left="155"/>
              <w:rPr>
                <w:b/>
                <w:sz w:val="24"/>
                <w:lang w:val="ru-RU"/>
              </w:rPr>
            </w:pPr>
          </w:p>
        </w:tc>
        <w:tc>
          <w:tcPr>
            <w:tcW w:w="2808" w:type="dxa"/>
            <w:tcBorders>
              <w:left w:val="single" w:color="000000" w:sz="8" w:space="0"/>
              <w:right w:val="single" w:color="000000" w:sz="8" w:space="0"/>
            </w:tcBorders>
          </w:tcPr>
          <w:p w14:paraId="4CF6773D">
            <w:pPr>
              <w:pStyle w:val="15"/>
              <w:spacing w:line="315" w:lineRule="exact"/>
              <w:ind w:left="96"/>
              <w:rPr>
                <w:sz w:val="28"/>
                <w:lang w:val="en-US"/>
              </w:rPr>
            </w:pPr>
            <w:r>
              <w:rPr>
                <w:sz w:val="28"/>
                <w:lang w:val="en-US"/>
              </w:rPr>
              <w:t>Песенный</w:t>
            </w:r>
            <w:r>
              <w:rPr>
                <w:sz w:val="28"/>
                <w:lang w:val="ru-RU"/>
              </w:rPr>
              <w:t xml:space="preserve"> </w:t>
            </w:r>
            <w:r>
              <w:rPr>
                <w:spacing w:val="-2"/>
                <w:sz w:val="28"/>
                <w:lang w:val="en-US"/>
              </w:rPr>
              <w:t>материал</w:t>
            </w:r>
          </w:p>
        </w:tc>
      </w:tr>
    </w:tbl>
    <w:p w14:paraId="1044E040">
      <w:pPr>
        <w:pStyle w:val="5"/>
        <w:rPr>
          <w:i/>
        </w:rPr>
      </w:pPr>
    </w:p>
    <w:p w14:paraId="4FD2DD53">
      <w:pPr>
        <w:pStyle w:val="5"/>
        <w:spacing w:before="275"/>
        <w:rPr>
          <w:i/>
        </w:rPr>
      </w:pPr>
    </w:p>
    <w:p w14:paraId="2E58CEF1">
      <w:pPr>
        <w:pStyle w:val="12"/>
        <w:numPr>
          <w:ilvl w:val="2"/>
          <w:numId w:val="2"/>
        </w:numPr>
        <w:tabs>
          <w:tab w:val="left" w:pos="2405"/>
        </w:tabs>
        <w:ind w:left="2405" w:hanging="707"/>
        <w:jc w:val="left"/>
      </w:pPr>
      <w:r>
        <w:t>Методическое обеспечение учебного</w:t>
      </w:r>
      <w:r>
        <w:rPr>
          <w:spacing w:val="-2"/>
        </w:rPr>
        <w:t xml:space="preserve"> процесса</w:t>
      </w:r>
    </w:p>
    <w:p w14:paraId="3F85E4C2">
      <w:pPr>
        <w:pStyle w:val="13"/>
        <w:numPr>
          <w:ilvl w:val="0"/>
          <w:numId w:val="10"/>
        </w:numPr>
        <w:tabs>
          <w:tab w:val="left" w:pos="1510"/>
        </w:tabs>
        <w:spacing w:before="128"/>
        <w:jc w:val="left"/>
      </w:pPr>
      <w:r>
        <w:t xml:space="preserve">Методические рекомендации педагогическим </w:t>
      </w:r>
      <w:r>
        <w:rPr>
          <w:spacing w:val="-2"/>
        </w:rPr>
        <w:t>работникам</w:t>
      </w:r>
    </w:p>
    <w:p w14:paraId="22CC69E9">
      <w:pPr>
        <w:pStyle w:val="5"/>
        <w:spacing w:before="120" w:line="336" w:lineRule="auto"/>
        <w:ind w:left="142" w:right="141" w:firstLine="708"/>
      </w:pPr>
      <w:r>
        <w:t>Основная форма учебной и воспитательной работы – урок, обычно включающий в себя проверку выполненного задания, совместную работу педагога и учащегося над песней, рекомендации педагога относительно способов самостоятельной работы. Урок может иметь различную форму:</w:t>
      </w:r>
    </w:p>
    <w:p w14:paraId="43BC3879">
      <w:pPr>
        <w:pStyle w:val="14"/>
        <w:numPr>
          <w:ilvl w:val="0"/>
          <w:numId w:val="9"/>
        </w:numPr>
        <w:tabs>
          <w:tab w:val="left" w:pos="850"/>
        </w:tabs>
        <w:spacing w:before="1"/>
        <w:ind w:left="850" w:hanging="348"/>
        <w:rPr>
          <w:sz w:val="28"/>
        </w:rPr>
      </w:pPr>
      <w:r>
        <w:rPr>
          <w:sz w:val="28"/>
        </w:rPr>
        <w:t xml:space="preserve">работа над вокальным и артикуляционным </w:t>
      </w:r>
      <w:r>
        <w:rPr>
          <w:spacing w:val="-2"/>
          <w:sz w:val="28"/>
        </w:rPr>
        <w:t>аппаратом;</w:t>
      </w:r>
    </w:p>
    <w:p w14:paraId="05A598CA">
      <w:pPr>
        <w:pStyle w:val="14"/>
        <w:numPr>
          <w:ilvl w:val="0"/>
          <w:numId w:val="9"/>
        </w:numPr>
        <w:tabs>
          <w:tab w:val="left" w:pos="850"/>
        </w:tabs>
        <w:spacing w:before="128"/>
        <w:ind w:left="850" w:hanging="348"/>
        <w:rPr>
          <w:sz w:val="28"/>
        </w:rPr>
      </w:pPr>
      <w:r>
        <w:rPr>
          <w:sz w:val="28"/>
        </w:rPr>
        <w:t xml:space="preserve">постановка </w:t>
      </w:r>
      <w:r>
        <w:rPr>
          <w:spacing w:val="-2"/>
          <w:sz w:val="28"/>
        </w:rPr>
        <w:t>дыхания;</w:t>
      </w:r>
    </w:p>
    <w:p w14:paraId="688139A1">
      <w:pPr>
        <w:pStyle w:val="14"/>
        <w:numPr>
          <w:ilvl w:val="0"/>
          <w:numId w:val="9"/>
        </w:numPr>
        <w:tabs>
          <w:tab w:val="left" w:pos="850"/>
        </w:tabs>
        <w:spacing w:before="130"/>
        <w:ind w:left="850" w:hanging="348"/>
        <w:rPr>
          <w:sz w:val="28"/>
        </w:rPr>
      </w:pPr>
      <w:r>
        <w:rPr>
          <w:sz w:val="28"/>
        </w:rPr>
        <w:t>разбор музыкального</w:t>
      </w:r>
      <w:r>
        <w:rPr>
          <w:spacing w:val="-2"/>
          <w:sz w:val="28"/>
        </w:rPr>
        <w:t xml:space="preserve"> материала;</w:t>
      </w:r>
    </w:p>
    <w:p w14:paraId="4DAE8951">
      <w:pPr>
        <w:pStyle w:val="14"/>
        <w:numPr>
          <w:ilvl w:val="0"/>
          <w:numId w:val="9"/>
        </w:numPr>
        <w:tabs>
          <w:tab w:val="left" w:pos="850"/>
        </w:tabs>
        <w:spacing w:before="128"/>
        <w:ind w:left="850" w:hanging="348"/>
        <w:rPr>
          <w:sz w:val="28"/>
        </w:rPr>
      </w:pPr>
      <w:r>
        <w:rPr>
          <w:sz w:val="28"/>
        </w:rPr>
        <w:t>работа над</w:t>
      </w:r>
      <w:r>
        <w:rPr>
          <w:spacing w:val="-2"/>
          <w:sz w:val="28"/>
        </w:rPr>
        <w:t xml:space="preserve"> партитурой;</w:t>
      </w:r>
    </w:p>
    <w:p w14:paraId="0C2A7B25">
      <w:pPr>
        <w:pStyle w:val="14"/>
        <w:numPr>
          <w:ilvl w:val="0"/>
          <w:numId w:val="9"/>
        </w:numPr>
        <w:tabs>
          <w:tab w:val="left" w:pos="850"/>
        </w:tabs>
        <w:spacing w:before="128"/>
        <w:ind w:left="850" w:hanging="348"/>
        <w:rPr>
          <w:sz w:val="28"/>
        </w:rPr>
      </w:pPr>
      <w:r>
        <w:rPr>
          <w:sz w:val="28"/>
        </w:rPr>
        <w:t xml:space="preserve">постановка концертных номеров и </w:t>
      </w:r>
      <w:r>
        <w:rPr>
          <w:spacing w:val="-4"/>
          <w:sz w:val="28"/>
        </w:rPr>
        <w:t>т.п.</w:t>
      </w:r>
    </w:p>
    <w:p w14:paraId="7427A6A5">
      <w:pPr>
        <w:pStyle w:val="5"/>
        <w:spacing w:before="130" w:line="336" w:lineRule="auto"/>
        <w:ind w:left="142" w:right="141" w:firstLine="708"/>
      </w:pPr>
      <w:r>
        <w:t>Работав классе, как правило, сочетает словесное объяснение с вокальным показом необходимых фрагментов музыкального текста, а также прослушиванием первоисточников.</w:t>
      </w:r>
    </w:p>
    <w:p w14:paraId="3FB5D97F">
      <w:pPr>
        <w:pStyle w:val="5"/>
        <w:spacing w:line="336" w:lineRule="auto"/>
        <w:ind w:left="142" w:right="140"/>
      </w:pPr>
      <w:r>
        <w:t>Важнейшие педагогические принципы постепенности и последовательности в изучении материала требуют от преподавателя применения различных подходов к учащимся, исходящих из оценки их интеллектуальных, физических, музыкальных и эмоциональных данных, а также уровня подготовки.</w:t>
      </w:r>
    </w:p>
    <w:p w14:paraId="748A8A7F">
      <w:pPr>
        <w:pStyle w:val="5"/>
        <w:spacing w:line="336" w:lineRule="auto"/>
        <w:ind w:left="142" w:right="141"/>
      </w:pPr>
      <w:r>
        <w:t>На занятиях, входящих в вариативную часть курса, преподавателем должен решаться целый ряд задач:</w:t>
      </w:r>
    </w:p>
    <w:p w14:paraId="7787B369">
      <w:pPr>
        <w:pStyle w:val="14"/>
        <w:numPr>
          <w:ilvl w:val="0"/>
          <w:numId w:val="9"/>
        </w:numPr>
        <w:tabs>
          <w:tab w:val="left" w:pos="850"/>
        </w:tabs>
        <w:ind w:left="850" w:hanging="348"/>
        <w:rPr>
          <w:sz w:val="28"/>
        </w:rPr>
      </w:pPr>
      <w:r>
        <w:rPr>
          <w:sz w:val="28"/>
        </w:rPr>
        <w:t xml:space="preserve">формирование вокально – исполнительского аппарата </w:t>
      </w:r>
      <w:r>
        <w:rPr>
          <w:spacing w:val="-2"/>
          <w:sz w:val="28"/>
        </w:rPr>
        <w:t>учащегося;</w:t>
      </w:r>
    </w:p>
    <w:p w14:paraId="6BF211EB">
      <w:pPr>
        <w:pStyle w:val="14"/>
        <w:numPr>
          <w:ilvl w:val="0"/>
          <w:numId w:val="9"/>
        </w:numPr>
        <w:tabs>
          <w:tab w:val="left" w:pos="850"/>
          <w:tab w:val="left" w:pos="862"/>
        </w:tabs>
        <w:spacing w:before="130" w:line="336" w:lineRule="auto"/>
        <w:ind w:right="142" w:hanging="361"/>
        <w:rPr>
          <w:sz w:val="28"/>
        </w:rPr>
      </w:pPr>
      <w:r>
        <w:rPr>
          <w:sz w:val="28"/>
        </w:rPr>
        <w:t xml:space="preserve">воспитание звуковой культуры, выразительности, красоты и певучести </w:t>
      </w:r>
      <w:r>
        <w:rPr>
          <w:spacing w:val="-2"/>
          <w:sz w:val="28"/>
        </w:rPr>
        <w:t>звучания;</w:t>
      </w:r>
    </w:p>
    <w:p w14:paraId="0A1DA413">
      <w:pPr>
        <w:pStyle w:val="14"/>
        <w:numPr>
          <w:ilvl w:val="0"/>
          <w:numId w:val="9"/>
        </w:numPr>
        <w:tabs>
          <w:tab w:val="left" w:pos="850"/>
        </w:tabs>
        <w:spacing w:line="320" w:lineRule="exact"/>
        <w:ind w:left="850" w:hanging="348"/>
        <w:rPr>
          <w:sz w:val="28"/>
        </w:rPr>
      </w:pPr>
      <w:r>
        <w:rPr>
          <w:sz w:val="28"/>
        </w:rPr>
        <w:t xml:space="preserve">овладение различными певческими </w:t>
      </w:r>
      <w:r>
        <w:rPr>
          <w:spacing w:val="-2"/>
          <w:sz w:val="28"/>
        </w:rPr>
        <w:t>стилями;</w:t>
      </w:r>
    </w:p>
    <w:p w14:paraId="339ABDFC">
      <w:pPr>
        <w:pStyle w:val="14"/>
        <w:numPr>
          <w:ilvl w:val="0"/>
          <w:numId w:val="9"/>
        </w:numPr>
        <w:tabs>
          <w:tab w:val="left" w:pos="850"/>
          <w:tab w:val="left" w:pos="862"/>
          <w:tab w:val="left" w:pos="1938"/>
          <w:tab w:val="left" w:pos="2651"/>
          <w:tab w:val="left" w:pos="4516"/>
          <w:tab w:val="left" w:pos="6171"/>
        </w:tabs>
        <w:spacing w:before="130" w:line="336" w:lineRule="auto"/>
        <w:ind w:right="139" w:hanging="361"/>
        <w:rPr>
          <w:sz w:val="28"/>
        </w:rPr>
      </w:pPr>
      <w:r>
        <w:rPr>
          <w:spacing w:val="-2"/>
          <w:sz w:val="28"/>
        </w:rPr>
        <w:t>работа</w:t>
      </w:r>
      <w:r>
        <w:rPr>
          <w:sz w:val="28"/>
        </w:rPr>
        <w:tab/>
      </w:r>
      <w:r>
        <w:rPr>
          <w:spacing w:val="-4"/>
          <w:sz w:val="28"/>
        </w:rPr>
        <w:t>над</w:t>
      </w:r>
      <w:r>
        <w:rPr>
          <w:sz w:val="28"/>
        </w:rPr>
        <w:tab/>
      </w:r>
      <w:r>
        <w:rPr>
          <w:spacing w:val="-2"/>
          <w:sz w:val="28"/>
        </w:rPr>
        <w:t>важнейшими</w:t>
      </w:r>
      <w:r>
        <w:rPr>
          <w:sz w:val="28"/>
        </w:rPr>
        <w:tab/>
      </w:r>
      <w:r>
        <w:rPr>
          <w:spacing w:val="-2"/>
          <w:sz w:val="28"/>
        </w:rPr>
        <w:t>средствами</w:t>
      </w:r>
      <w:r>
        <w:rPr>
          <w:sz w:val="28"/>
        </w:rPr>
        <w:tab/>
      </w:r>
      <w:r>
        <w:rPr>
          <w:spacing w:val="-2"/>
          <w:sz w:val="28"/>
        </w:rPr>
        <w:t xml:space="preserve">музыкально-художественного </w:t>
      </w:r>
      <w:r>
        <w:rPr>
          <w:sz w:val="28"/>
        </w:rPr>
        <w:t>исполнения</w:t>
      </w:r>
      <w:r>
        <w:rPr>
          <w:rFonts w:hint="default"/>
          <w:sz w:val="28"/>
          <w:lang w:val="ru-RU"/>
        </w:rPr>
        <w:t xml:space="preserve"> </w:t>
      </w:r>
      <w:r>
        <w:rPr>
          <w:sz w:val="28"/>
        </w:rPr>
        <w:t>(точность прочтения музыкального текста, выразительность</w:t>
      </w:r>
    </w:p>
    <w:p w14:paraId="39E165F7">
      <w:pPr>
        <w:pStyle w:val="5"/>
        <w:spacing w:before="68" w:line="336" w:lineRule="auto"/>
        <w:ind w:left="862" w:right="139"/>
      </w:pPr>
      <w:r>
        <w:t>интонации, ритмическая четкость, соблюдение динамики, фразировки, диалекта, особенностей формообразования).</w:t>
      </w:r>
    </w:p>
    <w:p w14:paraId="435F1457">
      <w:pPr>
        <w:pStyle w:val="5"/>
        <w:spacing w:before="1" w:line="336" w:lineRule="auto"/>
        <w:ind w:left="142" w:right="137" w:firstLine="708"/>
      </w:pPr>
      <w:r>
        <w:t>Правильная организация учебного процесса, успешное и всестороннее развитие музыкально-исполнительских данных учащихся зависят непосредственно от того, насколько тщательно спланирована работа в целом, глубоко продуман выбор репертуара.</w:t>
      </w:r>
    </w:p>
    <w:p w14:paraId="46BDFD83">
      <w:pPr>
        <w:pStyle w:val="5"/>
        <w:spacing w:before="137"/>
      </w:pPr>
    </w:p>
    <w:p w14:paraId="582E98CC">
      <w:pPr>
        <w:pStyle w:val="13"/>
        <w:numPr>
          <w:ilvl w:val="0"/>
          <w:numId w:val="10"/>
        </w:numPr>
        <w:tabs>
          <w:tab w:val="left" w:pos="944"/>
        </w:tabs>
        <w:ind w:left="944"/>
        <w:jc w:val="left"/>
      </w:pPr>
      <w:r>
        <w:t xml:space="preserve">Рекомендации по организации самостоятельной работы </w:t>
      </w:r>
      <w:r>
        <w:rPr>
          <w:spacing w:val="-2"/>
        </w:rPr>
        <w:t>учащихся</w:t>
      </w:r>
    </w:p>
    <w:p w14:paraId="31C7B145">
      <w:pPr>
        <w:pStyle w:val="5"/>
        <w:spacing w:before="120" w:line="336" w:lineRule="auto"/>
        <w:ind w:left="142" w:right="138" w:firstLine="708"/>
      </w:pPr>
      <w:r>
        <w:t>Особенности самостоятельной работы, предусмотренные данной программой, заключаются в подробном изучении подлинных народных традиций. Освоение материала в первую очередь должно идти через обращение к первоисточникам (аудио прослушивание, видео просмотр, непосредственный контакт с носителями традиции). Важны также навыки работы с нотными и текстовыми расшифровками песенного материала. Необходимо научиться музыкально-поэтической, а также комплексной импровизации, в рамках жанровых и стилистических особенностей песенного образца.</w:t>
      </w:r>
    </w:p>
    <w:p w14:paraId="06869A8D">
      <w:pPr>
        <w:pStyle w:val="5"/>
        <w:spacing w:before="1" w:line="360" w:lineRule="auto"/>
        <w:ind w:left="142" w:right="136" w:firstLine="708"/>
      </w:pPr>
      <w:r>
        <w:t>Значительное место в освоении программы занимает работа над изучением диалекта того или иного певческого стиля, поскольку диалект влияет на формирование певческой и тембральной позиции.</w:t>
      </w:r>
    </w:p>
    <w:p w14:paraId="2CB7A717">
      <w:pPr>
        <w:pStyle w:val="5"/>
        <w:spacing w:before="1" w:line="360" w:lineRule="auto"/>
        <w:ind w:left="142"/>
        <w:rPr>
          <w:spacing w:val="-2"/>
        </w:rPr>
      </w:pPr>
      <w:r>
        <w:t xml:space="preserve">Музыкальный фольклор, как синкретический вид искусства, предполагает одновременное овладение певческим, инструментальным, хореографическим и драматическим исполнительством. Такой подход позволит учащимся по данной программе качественно усвоить пройденный материал, овладеть необходимыми певческими и исполнительскими навыками и принимать активное участие в творческой деятельности учащихся </w:t>
      </w:r>
      <w:r>
        <w:rPr>
          <w:spacing w:val="-2"/>
        </w:rPr>
        <w:t xml:space="preserve">отделения </w:t>
      </w:r>
      <w:r>
        <w:t xml:space="preserve">«Музыкальный </w:t>
      </w:r>
      <w:r>
        <w:rPr>
          <w:spacing w:val="-2"/>
        </w:rPr>
        <w:t>фольклор».</w:t>
      </w:r>
    </w:p>
    <w:p w14:paraId="0A45D5F4">
      <w:pPr>
        <w:pStyle w:val="5"/>
        <w:spacing w:before="1" w:line="276" w:lineRule="auto"/>
        <w:ind w:left="142"/>
        <w:rPr>
          <w:spacing w:val="-2"/>
        </w:rPr>
      </w:pPr>
    </w:p>
    <w:p w14:paraId="1C5CEA60">
      <w:pPr>
        <w:pStyle w:val="5"/>
        <w:spacing w:before="1" w:line="276" w:lineRule="auto"/>
        <w:ind w:left="142"/>
        <w:rPr>
          <w:spacing w:val="-2"/>
        </w:rPr>
      </w:pPr>
    </w:p>
    <w:p w14:paraId="4A381518">
      <w:pPr>
        <w:pStyle w:val="5"/>
        <w:spacing w:before="1" w:line="276" w:lineRule="auto"/>
        <w:ind w:left="142"/>
        <w:rPr>
          <w:spacing w:val="-2"/>
        </w:rPr>
      </w:pPr>
    </w:p>
    <w:p w14:paraId="7955DE53">
      <w:pPr>
        <w:pStyle w:val="12"/>
        <w:numPr>
          <w:ilvl w:val="2"/>
          <w:numId w:val="2"/>
        </w:numPr>
        <w:tabs>
          <w:tab w:val="left" w:pos="1404"/>
          <w:tab w:val="left" w:pos="3340"/>
        </w:tabs>
        <w:spacing w:before="76" w:line="336" w:lineRule="auto"/>
        <w:ind w:left="3340" w:right="816" w:hanging="2527"/>
        <w:jc w:val="left"/>
      </w:pPr>
      <w:r>
        <w:t>Списки рекомендуемой методической и нотной литературы, аудио и видеоматериалов</w:t>
      </w:r>
    </w:p>
    <w:p w14:paraId="145D8A57">
      <w:pPr>
        <w:pStyle w:val="12"/>
        <w:numPr>
          <w:numId w:val="0"/>
        </w:numPr>
        <w:tabs>
          <w:tab w:val="left" w:pos="1404"/>
          <w:tab w:val="left" w:pos="3340"/>
        </w:tabs>
        <w:spacing w:before="76" w:line="336" w:lineRule="auto"/>
        <w:ind w:left="813" w:leftChars="0" w:right="816" w:rightChars="0"/>
        <w:jc w:val="left"/>
      </w:pPr>
    </w:p>
    <w:p w14:paraId="21F53AE9">
      <w:pPr>
        <w:pStyle w:val="13"/>
        <w:numPr>
          <w:ilvl w:val="3"/>
          <w:numId w:val="2"/>
        </w:numPr>
        <w:tabs>
          <w:tab w:val="left" w:pos="1970"/>
        </w:tabs>
        <w:spacing w:before="1"/>
        <w:ind w:left="1970" w:hanging="420"/>
        <w:jc w:val="left"/>
      </w:pPr>
      <w:r>
        <w:t xml:space="preserve">Список рекомендуемой методической </w:t>
      </w:r>
      <w:r>
        <w:rPr>
          <w:spacing w:val="-2"/>
        </w:rPr>
        <w:t>литературы</w:t>
      </w:r>
    </w:p>
    <w:p w14:paraId="7A58E580">
      <w:pPr>
        <w:pStyle w:val="14"/>
        <w:numPr>
          <w:ilvl w:val="0"/>
          <w:numId w:val="11"/>
        </w:numPr>
        <w:tabs>
          <w:tab w:val="left" w:pos="709"/>
        </w:tabs>
        <w:spacing w:before="120" w:line="336" w:lineRule="auto"/>
        <w:ind w:left="709" w:right="137"/>
        <w:rPr>
          <w:sz w:val="28"/>
        </w:rPr>
      </w:pPr>
      <w:r>
        <w:rPr>
          <w:sz w:val="28"/>
        </w:rPr>
        <w:t>Алексеев А. Русский календарно –обрядовый фольклор Сибири и Дальнего Востока. Новосибирск, «Наука», Сибирское предприятие РАН, Серия книг</w:t>
      </w:r>
    </w:p>
    <w:p w14:paraId="70BE40E1">
      <w:pPr>
        <w:pStyle w:val="5"/>
        <w:spacing w:before="1"/>
        <w:ind w:left="709"/>
      </w:pPr>
      <w:r>
        <w:t xml:space="preserve">«Памятники фольклора народов Сибири и Дальнего </w:t>
      </w:r>
      <w:r>
        <w:rPr>
          <w:spacing w:val="-2"/>
        </w:rPr>
        <w:t>Востока»</w:t>
      </w:r>
    </w:p>
    <w:p w14:paraId="2B6DEF7C">
      <w:pPr>
        <w:pStyle w:val="14"/>
        <w:numPr>
          <w:ilvl w:val="0"/>
          <w:numId w:val="11"/>
        </w:numPr>
        <w:tabs>
          <w:tab w:val="left" w:pos="710"/>
        </w:tabs>
        <w:spacing w:before="128"/>
        <w:rPr>
          <w:sz w:val="28"/>
        </w:rPr>
      </w:pPr>
      <w:r>
        <w:rPr>
          <w:sz w:val="28"/>
        </w:rPr>
        <w:t>Ананичева Т. Песенные традиции Поволжья.М.,«Музыка»,</w:t>
      </w:r>
      <w:r>
        <w:rPr>
          <w:spacing w:val="-4"/>
          <w:sz w:val="28"/>
        </w:rPr>
        <w:t>1991</w:t>
      </w:r>
    </w:p>
    <w:p w14:paraId="7C1BA00D">
      <w:pPr>
        <w:pStyle w:val="14"/>
        <w:numPr>
          <w:ilvl w:val="0"/>
          <w:numId w:val="11"/>
        </w:numPr>
        <w:tabs>
          <w:tab w:val="left" w:pos="710"/>
          <w:tab w:val="left" w:pos="4048"/>
        </w:tabs>
        <w:spacing w:before="130"/>
        <w:rPr>
          <w:sz w:val="28"/>
        </w:rPr>
      </w:pPr>
      <w:r>
        <w:rPr>
          <w:sz w:val="28"/>
        </w:rPr>
        <w:t>ВендинаТ.И., Попов</w:t>
      </w:r>
      <w:r>
        <w:rPr>
          <w:spacing w:val="-4"/>
          <w:sz w:val="28"/>
        </w:rPr>
        <w:t xml:space="preserve">И.А. </w:t>
      </w:r>
      <w:r>
        <w:rPr>
          <w:sz w:val="28"/>
        </w:rPr>
        <w:t xml:space="preserve">Атлас русских народных говоров, </w:t>
      </w:r>
      <w:r>
        <w:rPr>
          <w:spacing w:val="-4"/>
          <w:sz w:val="28"/>
        </w:rPr>
        <w:t>2004</w:t>
      </w:r>
    </w:p>
    <w:p w14:paraId="23D9AC88">
      <w:pPr>
        <w:pStyle w:val="14"/>
        <w:numPr>
          <w:ilvl w:val="0"/>
          <w:numId w:val="11"/>
        </w:numPr>
        <w:tabs>
          <w:tab w:val="left" w:pos="710"/>
        </w:tabs>
        <w:spacing w:before="128"/>
        <w:rPr>
          <w:sz w:val="28"/>
        </w:rPr>
      </w:pPr>
      <w:r>
        <w:rPr>
          <w:sz w:val="28"/>
        </w:rPr>
        <w:t xml:space="preserve">Карачаров И.Н. Песенные традиции бассейна реки Пселл. </w:t>
      </w:r>
      <w:r>
        <w:rPr>
          <w:spacing w:val="-2"/>
          <w:sz w:val="28"/>
        </w:rPr>
        <w:t>Белгород,</w:t>
      </w:r>
    </w:p>
    <w:p w14:paraId="0A1246A4">
      <w:pPr>
        <w:pStyle w:val="5"/>
        <w:ind w:left="709"/>
      </w:pPr>
      <w:r>
        <w:t>«Крестьянское дело»,</w:t>
      </w:r>
      <w:r>
        <w:rPr>
          <w:spacing w:val="-4"/>
        </w:rPr>
        <w:t>2004</w:t>
      </w:r>
    </w:p>
    <w:p w14:paraId="61265F00">
      <w:pPr>
        <w:pStyle w:val="14"/>
        <w:numPr>
          <w:ilvl w:val="0"/>
          <w:numId w:val="11"/>
        </w:numPr>
        <w:tabs>
          <w:tab w:val="left" w:pos="710"/>
        </w:tabs>
        <w:spacing w:before="130"/>
        <w:rPr>
          <w:sz w:val="28"/>
        </w:rPr>
      </w:pPr>
      <w:r>
        <w:rPr>
          <w:sz w:val="28"/>
        </w:rPr>
        <w:t>Костюмы Курской губернии,Курск,</w:t>
      </w:r>
      <w:r>
        <w:rPr>
          <w:spacing w:val="-4"/>
          <w:sz w:val="28"/>
        </w:rPr>
        <w:t>2008</w:t>
      </w:r>
    </w:p>
    <w:p w14:paraId="69097B89">
      <w:pPr>
        <w:pStyle w:val="14"/>
        <w:numPr>
          <w:ilvl w:val="0"/>
          <w:numId w:val="11"/>
        </w:numPr>
        <w:tabs>
          <w:tab w:val="left" w:pos="709"/>
        </w:tabs>
        <w:spacing w:before="128" w:line="336" w:lineRule="auto"/>
        <w:ind w:left="709" w:right="141"/>
        <w:rPr>
          <w:sz w:val="28"/>
        </w:rPr>
      </w:pPr>
      <w:r>
        <w:rPr>
          <w:sz w:val="28"/>
        </w:rPr>
        <w:t xml:space="preserve">Красовская Ю.Е. Человек и песня. Библиотечка «В помощь художественной самодеятельности» № 14. М., «Советский композитор», </w:t>
      </w:r>
      <w:r>
        <w:rPr>
          <w:spacing w:val="-4"/>
          <w:sz w:val="28"/>
        </w:rPr>
        <w:t>1989</w:t>
      </w:r>
    </w:p>
    <w:p w14:paraId="7F53EE0F">
      <w:pPr>
        <w:pStyle w:val="14"/>
        <w:numPr>
          <w:ilvl w:val="0"/>
          <w:numId w:val="11"/>
        </w:numPr>
        <w:tabs>
          <w:tab w:val="left" w:pos="709"/>
        </w:tabs>
        <w:spacing w:line="336" w:lineRule="auto"/>
        <w:ind w:left="709" w:right="141"/>
        <w:rPr>
          <w:sz w:val="28"/>
        </w:rPr>
      </w:pPr>
      <w:r>
        <w:rPr>
          <w:sz w:val="28"/>
        </w:rPr>
        <w:t xml:space="preserve">Куприянова Л.Л. Русский фольклор, учебник (1-4 классы), </w:t>
      </w:r>
      <w:r>
        <w:rPr>
          <w:spacing w:val="-4"/>
          <w:sz w:val="28"/>
        </w:rPr>
        <w:t>2002</w:t>
      </w:r>
    </w:p>
    <w:p w14:paraId="23BD5ECC">
      <w:pPr>
        <w:pStyle w:val="14"/>
        <w:numPr>
          <w:ilvl w:val="0"/>
          <w:numId w:val="11"/>
        </w:numPr>
        <w:tabs>
          <w:tab w:val="left" w:pos="709"/>
        </w:tabs>
        <w:spacing w:before="1" w:line="336" w:lineRule="auto"/>
        <w:ind w:left="709" w:right="138"/>
        <w:rPr>
          <w:sz w:val="28"/>
        </w:rPr>
      </w:pPr>
      <w:r>
        <w:rPr>
          <w:sz w:val="28"/>
        </w:rPr>
        <w:t>Колотыгина И.А. Песни Ставропольского края. Исторический очерк // Музыкальный фольклор. Труды ГМПИ им. Гнесиных. Вып. 15. – М., 1974. – С. 65 - 78</w:t>
      </w:r>
    </w:p>
    <w:p w14:paraId="504A1481">
      <w:pPr>
        <w:pStyle w:val="14"/>
        <w:numPr>
          <w:ilvl w:val="0"/>
          <w:numId w:val="11"/>
        </w:numPr>
        <w:tabs>
          <w:tab w:val="left" w:pos="709"/>
        </w:tabs>
        <w:spacing w:line="336" w:lineRule="auto"/>
        <w:ind w:left="709" w:right="145"/>
        <w:rPr>
          <w:sz w:val="28"/>
        </w:rPr>
      </w:pPr>
      <w:r>
        <w:rPr>
          <w:sz w:val="28"/>
        </w:rPr>
        <w:t xml:space="preserve">Мельник Е. Варженские певицы и их песни. М., «Советский композитор», </w:t>
      </w:r>
      <w:r>
        <w:rPr>
          <w:spacing w:val="-4"/>
          <w:sz w:val="28"/>
        </w:rPr>
        <w:t>1986</w:t>
      </w:r>
    </w:p>
    <w:p w14:paraId="7FB8FA0C">
      <w:pPr>
        <w:pStyle w:val="14"/>
        <w:numPr>
          <w:ilvl w:val="0"/>
          <w:numId w:val="11"/>
        </w:numPr>
        <w:tabs>
          <w:tab w:val="left" w:pos="709"/>
          <w:tab w:val="left" w:pos="779"/>
        </w:tabs>
        <w:spacing w:line="336" w:lineRule="auto"/>
        <w:ind w:left="709" w:right="139"/>
        <w:rPr>
          <w:sz w:val="28"/>
        </w:rPr>
      </w:pPr>
      <w:r>
        <w:rPr>
          <w:sz w:val="28"/>
        </w:rPr>
        <w:tab/>
      </w:r>
      <w:r>
        <w:rPr>
          <w:sz w:val="28"/>
        </w:rPr>
        <w:t>Новицкая М.Ю. От осени до осени. Хрестоматия. Издание центра Планетариум. М., 1994</w:t>
      </w:r>
    </w:p>
    <w:p w14:paraId="438A4FF0">
      <w:pPr>
        <w:pStyle w:val="14"/>
        <w:numPr>
          <w:ilvl w:val="0"/>
          <w:numId w:val="11"/>
        </w:numPr>
        <w:tabs>
          <w:tab w:val="left" w:pos="780"/>
        </w:tabs>
        <w:ind w:left="780" w:hanging="424"/>
        <w:rPr>
          <w:sz w:val="28"/>
        </w:rPr>
      </w:pPr>
      <w:r>
        <w:rPr>
          <w:sz w:val="28"/>
        </w:rPr>
        <w:t>Прокопец О.Н.ТрадиционнаякультураТульскогокрая.М.,</w:t>
      </w:r>
      <w:r>
        <w:rPr>
          <w:spacing w:val="-4"/>
          <w:sz w:val="28"/>
        </w:rPr>
        <w:t>1998</w:t>
      </w:r>
    </w:p>
    <w:p w14:paraId="27C30617">
      <w:pPr>
        <w:pStyle w:val="14"/>
        <w:numPr>
          <w:ilvl w:val="0"/>
          <w:numId w:val="11"/>
        </w:numPr>
        <w:tabs>
          <w:tab w:val="left" w:pos="780"/>
        </w:tabs>
        <w:spacing w:before="129"/>
        <w:ind w:left="780" w:hanging="424"/>
        <w:rPr>
          <w:sz w:val="28"/>
        </w:rPr>
      </w:pPr>
      <w:r>
        <w:rPr>
          <w:sz w:val="28"/>
        </w:rPr>
        <w:t>РудневаА.В. Курские  танки и карагоды.</w:t>
      </w:r>
      <w:r>
        <w:rPr>
          <w:spacing w:val="-2"/>
          <w:sz w:val="28"/>
        </w:rPr>
        <w:t>М.,1975</w:t>
      </w:r>
    </w:p>
    <w:p w14:paraId="3EE54652">
      <w:pPr>
        <w:pStyle w:val="14"/>
        <w:numPr>
          <w:ilvl w:val="0"/>
          <w:numId w:val="11"/>
        </w:numPr>
        <w:tabs>
          <w:tab w:val="left" w:pos="709"/>
          <w:tab w:val="left" w:pos="779"/>
        </w:tabs>
        <w:spacing w:before="130" w:line="336" w:lineRule="auto"/>
        <w:ind w:left="709" w:right="142"/>
        <w:rPr>
          <w:sz w:val="28"/>
        </w:rPr>
      </w:pPr>
      <w:r>
        <w:rPr>
          <w:sz w:val="28"/>
        </w:rPr>
        <w:tab/>
      </w:r>
      <w:r>
        <w:rPr>
          <w:sz w:val="28"/>
        </w:rPr>
        <w:t>Рудиченко Т.С. Донская казачья песня в историческом развитии. Ростов, 2004</w:t>
      </w:r>
    </w:p>
    <w:p w14:paraId="34FA9859">
      <w:pPr>
        <w:pStyle w:val="14"/>
        <w:numPr>
          <w:ilvl w:val="0"/>
          <w:numId w:val="11"/>
        </w:numPr>
        <w:tabs>
          <w:tab w:val="left" w:pos="780"/>
        </w:tabs>
        <w:spacing w:line="320" w:lineRule="exact"/>
        <w:ind w:left="780" w:hanging="424"/>
        <w:rPr>
          <w:sz w:val="28"/>
        </w:rPr>
      </w:pPr>
      <w:r>
        <w:rPr>
          <w:sz w:val="28"/>
        </w:rPr>
        <w:t>Толстая С.М. Полесский народный календарь.М.,«Индрик»,</w:t>
      </w:r>
      <w:r>
        <w:rPr>
          <w:rFonts w:hint="default"/>
          <w:sz w:val="28"/>
          <w:lang w:val="ru-RU"/>
        </w:rPr>
        <w:t xml:space="preserve"> </w:t>
      </w:r>
      <w:r>
        <w:rPr>
          <w:spacing w:val="-4"/>
          <w:sz w:val="28"/>
        </w:rPr>
        <w:t>2005</w:t>
      </w:r>
    </w:p>
    <w:p w14:paraId="3CD16DC1">
      <w:pPr>
        <w:pStyle w:val="14"/>
        <w:spacing w:line="320" w:lineRule="exact"/>
        <w:rPr>
          <w:sz w:val="28"/>
        </w:rPr>
      </w:pPr>
    </w:p>
    <w:p w14:paraId="46DB7CD9">
      <w:pPr>
        <w:pStyle w:val="14"/>
        <w:spacing w:line="320" w:lineRule="exact"/>
        <w:rPr>
          <w:sz w:val="28"/>
        </w:rPr>
      </w:pPr>
    </w:p>
    <w:p w14:paraId="1EFA6D29">
      <w:pPr>
        <w:pStyle w:val="13"/>
        <w:numPr>
          <w:ilvl w:val="3"/>
          <w:numId w:val="2"/>
        </w:numPr>
        <w:tabs>
          <w:tab w:val="left" w:pos="2316"/>
        </w:tabs>
        <w:spacing w:before="76"/>
        <w:ind w:left="2316" w:hanging="280"/>
        <w:jc w:val="left"/>
      </w:pPr>
      <w:r>
        <w:t xml:space="preserve">Список рекомендуемой нотной </w:t>
      </w:r>
      <w:r>
        <w:rPr>
          <w:spacing w:val="-2"/>
        </w:rPr>
        <w:t>литературы</w:t>
      </w:r>
    </w:p>
    <w:p w14:paraId="2CC827B9">
      <w:pPr>
        <w:pStyle w:val="14"/>
        <w:numPr>
          <w:ilvl w:val="0"/>
          <w:numId w:val="12"/>
        </w:numPr>
        <w:tabs>
          <w:tab w:val="left" w:pos="709"/>
        </w:tabs>
        <w:spacing w:before="120"/>
        <w:ind w:left="709"/>
        <w:rPr>
          <w:sz w:val="28"/>
        </w:rPr>
      </w:pPr>
      <w:r>
        <w:rPr>
          <w:sz w:val="28"/>
        </w:rPr>
        <w:t>Анисимова</w:t>
      </w:r>
      <w:r>
        <w:rPr>
          <w:rFonts w:hint="default"/>
          <w:sz w:val="28"/>
          <w:lang w:val="ru-RU"/>
        </w:rPr>
        <w:t xml:space="preserve"> </w:t>
      </w:r>
      <w:r>
        <w:rPr>
          <w:sz w:val="28"/>
        </w:rPr>
        <w:t xml:space="preserve">А.П. Песни и сказки Пензенской области </w:t>
      </w:r>
      <w:r>
        <w:rPr>
          <w:spacing w:val="-2"/>
          <w:sz w:val="28"/>
        </w:rPr>
        <w:t>Пенза,1953</w:t>
      </w:r>
    </w:p>
    <w:p w14:paraId="65BE6884">
      <w:pPr>
        <w:pStyle w:val="14"/>
        <w:numPr>
          <w:ilvl w:val="0"/>
          <w:numId w:val="12"/>
        </w:numPr>
        <w:tabs>
          <w:tab w:val="left" w:pos="709"/>
        </w:tabs>
        <w:spacing w:before="130"/>
        <w:ind w:left="709"/>
        <w:rPr>
          <w:sz w:val="28"/>
        </w:rPr>
      </w:pPr>
      <w:r>
        <w:rPr>
          <w:sz w:val="28"/>
        </w:rPr>
        <w:t>Бондарева</w:t>
      </w:r>
      <w:r>
        <w:rPr>
          <w:rFonts w:hint="default"/>
          <w:sz w:val="28"/>
          <w:lang w:val="ru-RU"/>
        </w:rPr>
        <w:t xml:space="preserve"> </w:t>
      </w:r>
      <w:r>
        <w:rPr>
          <w:sz w:val="28"/>
        </w:rPr>
        <w:t xml:space="preserve">Н. Русские народные песни Алтайского края. М., </w:t>
      </w:r>
      <w:r>
        <w:rPr>
          <w:spacing w:val="-4"/>
          <w:sz w:val="28"/>
        </w:rPr>
        <w:t>1995</w:t>
      </w:r>
    </w:p>
    <w:p w14:paraId="62458B10">
      <w:pPr>
        <w:pStyle w:val="14"/>
        <w:numPr>
          <w:ilvl w:val="0"/>
          <w:numId w:val="12"/>
        </w:numPr>
        <w:tabs>
          <w:tab w:val="left" w:pos="709"/>
        </w:tabs>
        <w:spacing w:before="129"/>
        <w:ind w:left="709"/>
        <w:rPr>
          <w:sz w:val="28"/>
        </w:rPr>
      </w:pPr>
      <w:r>
        <w:rPr>
          <w:sz w:val="28"/>
        </w:rPr>
        <w:t xml:space="preserve">Ведерникова Н.М. Фольклор Калужской губернии. ООО </w:t>
      </w:r>
      <w:r>
        <w:rPr>
          <w:spacing w:val="-2"/>
          <w:sz w:val="28"/>
        </w:rPr>
        <w:t>Издательство</w:t>
      </w:r>
    </w:p>
    <w:p w14:paraId="34404A2D">
      <w:pPr>
        <w:pStyle w:val="5"/>
        <w:spacing w:before="130"/>
        <w:ind w:left="709"/>
      </w:pPr>
      <w:r>
        <w:t>«Родник»,</w:t>
      </w:r>
      <w:r>
        <w:rPr>
          <w:spacing w:val="-4"/>
        </w:rPr>
        <w:t>1998</w:t>
      </w:r>
    </w:p>
    <w:p w14:paraId="357B9E19">
      <w:pPr>
        <w:pStyle w:val="14"/>
        <w:numPr>
          <w:ilvl w:val="0"/>
          <w:numId w:val="12"/>
        </w:numPr>
        <w:tabs>
          <w:tab w:val="left" w:pos="709"/>
        </w:tabs>
        <w:spacing w:before="128"/>
        <w:ind w:left="709"/>
        <w:rPr>
          <w:sz w:val="28"/>
        </w:rPr>
      </w:pPr>
      <w:r>
        <w:rPr>
          <w:sz w:val="28"/>
        </w:rPr>
        <w:t>Веретенников И.И. Южно русские карагоды. Белгород,</w:t>
      </w:r>
      <w:r>
        <w:rPr>
          <w:spacing w:val="-2"/>
          <w:sz w:val="28"/>
        </w:rPr>
        <w:t>«Везелица»,1993</w:t>
      </w:r>
    </w:p>
    <w:p w14:paraId="74600A09">
      <w:pPr>
        <w:pStyle w:val="14"/>
        <w:numPr>
          <w:ilvl w:val="0"/>
          <w:numId w:val="12"/>
        </w:numPr>
        <w:tabs>
          <w:tab w:val="left" w:pos="709"/>
          <w:tab w:val="left" w:pos="1849"/>
          <w:tab w:val="left" w:pos="2690"/>
          <w:tab w:val="left" w:pos="3324"/>
          <w:tab w:val="left" w:pos="3751"/>
          <w:tab w:val="left" w:pos="5634"/>
          <w:tab w:val="left" w:pos="6758"/>
          <w:tab w:val="left" w:pos="8166"/>
        </w:tabs>
        <w:spacing w:before="128"/>
        <w:ind w:left="709"/>
        <w:rPr>
          <w:sz w:val="28"/>
        </w:rPr>
      </w:pPr>
      <w:r>
        <w:rPr>
          <w:spacing w:val="-2"/>
          <w:sz w:val="28"/>
        </w:rPr>
        <w:t>Власов</w:t>
      </w:r>
      <w:r>
        <w:rPr>
          <w:sz w:val="28"/>
        </w:rPr>
        <w:tab/>
      </w:r>
      <w:r>
        <w:rPr>
          <w:spacing w:val="-4"/>
          <w:sz w:val="28"/>
        </w:rPr>
        <w:t>А.Н.</w:t>
      </w:r>
      <w:r>
        <w:rPr>
          <w:sz w:val="28"/>
        </w:rPr>
        <w:tab/>
      </w:r>
      <w:r>
        <w:rPr>
          <w:spacing w:val="-5"/>
          <w:sz w:val="28"/>
        </w:rPr>
        <w:t>«А</w:t>
      </w:r>
      <w:r>
        <w:rPr>
          <w:sz w:val="28"/>
        </w:rPr>
        <w:tab/>
      </w:r>
      <w:r>
        <w:rPr>
          <w:spacing w:val="-10"/>
          <w:sz w:val="28"/>
        </w:rPr>
        <w:t>в</w:t>
      </w:r>
      <w:r>
        <w:rPr>
          <w:sz w:val="28"/>
        </w:rPr>
        <w:tab/>
      </w:r>
      <w:r>
        <w:rPr>
          <w:sz w:val="28"/>
        </w:rPr>
        <w:t>Усть-</w:t>
      </w:r>
      <w:r>
        <w:rPr>
          <w:spacing w:val="-2"/>
          <w:sz w:val="28"/>
        </w:rPr>
        <w:t>Цильме</w:t>
      </w:r>
      <w:r>
        <w:rPr>
          <w:sz w:val="28"/>
        </w:rPr>
        <w:tab/>
      </w:r>
      <w:r>
        <w:rPr>
          <w:spacing w:val="-2"/>
          <w:sz w:val="28"/>
        </w:rPr>
        <w:t>поют».</w:t>
      </w:r>
      <w:r>
        <w:rPr>
          <w:sz w:val="28"/>
        </w:rPr>
        <w:tab/>
      </w:r>
      <w:r>
        <w:rPr>
          <w:spacing w:val="-2"/>
          <w:sz w:val="28"/>
        </w:rPr>
        <w:t>Сборник.</w:t>
      </w:r>
      <w:r>
        <w:rPr>
          <w:sz w:val="28"/>
        </w:rPr>
        <w:tab/>
      </w:r>
      <w:r>
        <w:rPr>
          <w:spacing w:val="-2"/>
          <w:sz w:val="28"/>
        </w:rPr>
        <w:t>Издательство</w:t>
      </w:r>
    </w:p>
    <w:p w14:paraId="67F5CD6F">
      <w:pPr>
        <w:pStyle w:val="5"/>
        <w:spacing w:before="130"/>
        <w:ind w:left="709"/>
      </w:pPr>
      <w:r>
        <w:rPr>
          <w:spacing w:val="-2"/>
        </w:rPr>
        <w:t>«ИнКа»,1992</w:t>
      </w:r>
    </w:p>
    <w:p w14:paraId="6FD94255">
      <w:pPr>
        <w:pStyle w:val="14"/>
        <w:numPr>
          <w:ilvl w:val="0"/>
          <w:numId w:val="12"/>
        </w:numPr>
        <w:tabs>
          <w:tab w:val="left" w:pos="709"/>
        </w:tabs>
        <w:spacing w:before="128" w:line="336" w:lineRule="auto"/>
        <w:ind w:left="709" w:right="139"/>
        <w:rPr>
          <w:sz w:val="28"/>
        </w:rPr>
      </w:pPr>
      <w:r>
        <w:rPr>
          <w:sz w:val="28"/>
        </w:rPr>
        <w:t>Гилярова</w:t>
      </w:r>
      <w:r>
        <w:rPr>
          <w:rFonts w:hint="default"/>
          <w:sz w:val="28"/>
          <w:lang w:val="ru-RU"/>
        </w:rPr>
        <w:t xml:space="preserve"> </w:t>
      </w:r>
      <w:r>
        <w:rPr>
          <w:sz w:val="28"/>
        </w:rPr>
        <w:t>Н.Н. Музыкальный фольклор Рязанской области.2-е издание.- Рязань: ОНМЦ, 1994</w:t>
      </w:r>
    </w:p>
    <w:p w14:paraId="304EB128">
      <w:pPr>
        <w:pStyle w:val="14"/>
        <w:numPr>
          <w:ilvl w:val="0"/>
          <w:numId w:val="12"/>
        </w:numPr>
        <w:tabs>
          <w:tab w:val="left" w:pos="709"/>
        </w:tabs>
        <w:spacing w:line="336" w:lineRule="auto"/>
        <w:ind w:left="709" w:right="142"/>
        <w:rPr>
          <w:sz w:val="28"/>
        </w:rPr>
      </w:pPr>
      <w:r>
        <w:rPr>
          <w:sz w:val="28"/>
        </w:rPr>
        <w:t xml:space="preserve">Гилярова Н.Н.Новогодние поздравительные песни Рязанской области. М., </w:t>
      </w:r>
      <w:r>
        <w:rPr>
          <w:spacing w:val="-4"/>
          <w:sz w:val="28"/>
        </w:rPr>
        <w:t>1985</w:t>
      </w:r>
    </w:p>
    <w:p w14:paraId="250DA9CB">
      <w:pPr>
        <w:pStyle w:val="14"/>
        <w:numPr>
          <w:ilvl w:val="0"/>
          <w:numId w:val="12"/>
        </w:numPr>
        <w:tabs>
          <w:tab w:val="left" w:pos="709"/>
        </w:tabs>
        <w:spacing w:before="1"/>
        <w:ind w:left="709"/>
        <w:rPr>
          <w:sz w:val="28"/>
        </w:rPr>
      </w:pPr>
      <w:r>
        <w:rPr>
          <w:sz w:val="28"/>
        </w:rPr>
        <w:t xml:space="preserve">Дорофеев Н.И .Русские народные песни Забайкалья. Семейский </w:t>
      </w:r>
      <w:r>
        <w:rPr>
          <w:spacing w:val="-2"/>
          <w:sz w:val="28"/>
        </w:rPr>
        <w:t>распев.</w:t>
      </w:r>
    </w:p>
    <w:p w14:paraId="2DCE33C6">
      <w:pPr>
        <w:pStyle w:val="5"/>
        <w:ind w:left="709"/>
      </w:pPr>
      <w:r>
        <w:t>«Советский композитор»,</w:t>
      </w:r>
      <w:r>
        <w:rPr>
          <w:spacing w:val="-4"/>
        </w:rPr>
        <w:t>1989</w:t>
      </w:r>
    </w:p>
    <w:p w14:paraId="006EF394">
      <w:pPr>
        <w:pStyle w:val="14"/>
        <w:numPr>
          <w:ilvl w:val="0"/>
          <w:numId w:val="12"/>
        </w:numPr>
        <w:tabs>
          <w:tab w:val="left" w:pos="709"/>
        </w:tabs>
        <w:spacing w:before="129"/>
        <w:ind w:left="709"/>
        <w:rPr>
          <w:sz w:val="28"/>
        </w:rPr>
      </w:pPr>
      <w:r>
        <w:rPr>
          <w:sz w:val="28"/>
        </w:rPr>
        <w:t>Ефименкова Б.Б. Северная причеть. М.,«Советский композитор»,</w:t>
      </w:r>
      <w:r>
        <w:rPr>
          <w:spacing w:val="-4"/>
          <w:sz w:val="28"/>
        </w:rPr>
        <w:t>1980</w:t>
      </w:r>
    </w:p>
    <w:p w14:paraId="50B0C0B6">
      <w:pPr>
        <w:pStyle w:val="14"/>
        <w:numPr>
          <w:ilvl w:val="0"/>
          <w:numId w:val="12"/>
        </w:numPr>
        <w:tabs>
          <w:tab w:val="left" w:pos="709"/>
        </w:tabs>
        <w:spacing w:before="130" w:line="336" w:lineRule="auto"/>
        <w:ind w:left="709" w:right="136"/>
        <w:rPr>
          <w:sz w:val="28"/>
        </w:rPr>
      </w:pPr>
      <w:r>
        <w:rPr>
          <w:sz w:val="28"/>
        </w:rPr>
        <w:t>Мехнецов</w:t>
      </w:r>
      <w:r>
        <w:rPr>
          <w:rFonts w:hint="default"/>
          <w:sz w:val="28"/>
          <w:lang w:val="ru-RU"/>
        </w:rPr>
        <w:t xml:space="preserve"> </w:t>
      </w:r>
      <w:r>
        <w:rPr>
          <w:sz w:val="28"/>
        </w:rPr>
        <w:t>А.М. Лирические песни Томского Приобья.Л.,«Советский композитор», 1986</w:t>
      </w:r>
    </w:p>
    <w:p w14:paraId="58E592DE">
      <w:pPr>
        <w:pStyle w:val="14"/>
        <w:numPr>
          <w:ilvl w:val="0"/>
          <w:numId w:val="12"/>
        </w:numPr>
        <w:tabs>
          <w:tab w:val="left" w:pos="779"/>
        </w:tabs>
        <w:spacing w:line="320" w:lineRule="exact"/>
        <w:ind w:left="779" w:hanging="426"/>
        <w:rPr>
          <w:sz w:val="28"/>
        </w:rPr>
      </w:pPr>
      <w:r>
        <w:rPr>
          <w:sz w:val="28"/>
        </w:rPr>
        <w:t xml:space="preserve">Мехнецов А.М. Хороводные песни, записанные в Томской области. </w:t>
      </w:r>
    </w:p>
    <w:p w14:paraId="4A66EB8C">
      <w:pPr>
        <w:pStyle w:val="5"/>
        <w:spacing w:before="130"/>
        <w:ind w:left="709"/>
      </w:pPr>
      <w:r>
        <w:t>«Советский композитор».</w:t>
      </w:r>
      <w:r>
        <w:rPr>
          <w:spacing w:val="-4"/>
        </w:rPr>
        <w:t>1973</w:t>
      </w:r>
    </w:p>
    <w:p w14:paraId="057AFC8F">
      <w:pPr>
        <w:pStyle w:val="14"/>
        <w:numPr>
          <w:ilvl w:val="0"/>
          <w:numId w:val="12"/>
        </w:numPr>
        <w:tabs>
          <w:tab w:val="left" w:pos="709"/>
          <w:tab w:val="left" w:pos="779"/>
          <w:tab w:val="left" w:pos="2920"/>
          <w:tab w:val="left" w:pos="6706"/>
          <w:tab w:val="left" w:pos="8271"/>
        </w:tabs>
        <w:spacing w:before="128" w:line="336" w:lineRule="auto"/>
        <w:ind w:left="709" w:right="136"/>
        <w:rPr>
          <w:sz w:val="28"/>
        </w:rPr>
      </w:pPr>
      <w:r>
        <w:rPr>
          <w:sz w:val="28"/>
        </w:rPr>
        <w:tab/>
      </w:r>
      <w:r>
        <w:rPr>
          <w:spacing w:val="-2"/>
          <w:sz w:val="28"/>
        </w:rPr>
        <w:t>Померанцева</w:t>
      </w:r>
      <w:r>
        <w:rPr>
          <w:sz w:val="28"/>
        </w:rPr>
        <w:t xml:space="preserve"> </w:t>
      </w:r>
      <w:r>
        <w:rPr>
          <w:spacing w:val="-2"/>
          <w:sz w:val="28"/>
        </w:rPr>
        <w:t>Э.В. Фольклор Ярославской</w:t>
      </w:r>
      <w:r>
        <w:rPr>
          <w:sz w:val="28"/>
        </w:rPr>
        <w:t xml:space="preserve"> </w:t>
      </w:r>
      <w:r>
        <w:rPr>
          <w:spacing w:val="-2"/>
          <w:sz w:val="28"/>
        </w:rPr>
        <w:t xml:space="preserve">области.Ярославское </w:t>
      </w:r>
      <w:r>
        <w:rPr>
          <w:sz w:val="28"/>
        </w:rPr>
        <w:t>издательство, 1958</w:t>
      </w:r>
    </w:p>
    <w:p w14:paraId="33790FCB">
      <w:pPr>
        <w:pStyle w:val="14"/>
        <w:numPr>
          <w:ilvl w:val="0"/>
          <w:numId w:val="12"/>
        </w:numPr>
        <w:tabs>
          <w:tab w:val="left" w:pos="779"/>
        </w:tabs>
        <w:ind w:left="779" w:hanging="426"/>
        <w:rPr>
          <w:sz w:val="28"/>
        </w:rPr>
      </w:pPr>
      <w:r>
        <w:rPr>
          <w:sz w:val="28"/>
        </w:rPr>
        <w:t xml:space="preserve">Потанина Р.П. Обрядовые песни русской свадьбы Сибири. </w:t>
      </w:r>
      <w:r>
        <w:rPr>
          <w:spacing w:val="-2"/>
          <w:sz w:val="28"/>
        </w:rPr>
        <w:t>Новосибирск,</w:t>
      </w:r>
    </w:p>
    <w:p w14:paraId="1BC85D09">
      <w:pPr>
        <w:pStyle w:val="5"/>
        <w:ind w:left="709"/>
      </w:pPr>
      <w:r>
        <w:t>«Наука»,</w:t>
      </w:r>
      <w:r>
        <w:rPr>
          <w:spacing w:val="-4"/>
        </w:rPr>
        <w:t xml:space="preserve"> 1981</w:t>
      </w:r>
    </w:p>
    <w:p w14:paraId="206BFF72">
      <w:pPr>
        <w:pStyle w:val="14"/>
        <w:numPr>
          <w:ilvl w:val="0"/>
          <w:numId w:val="12"/>
        </w:numPr>
        <w:tabs>
          <w:tab w:val="left" w:pos="709"/>
          <w:tab w:val="left" w:pos="779"/>
        </w:tabs>
        <w:spacing w:before="130" w:line="336" w:lineRule="auto"/>
        <w:ind w:left="709" w:right="137"/>
        <w:rPr>
          <w:sz w:val="28"/>
        </w:rPr>
      </w:pPr>
      <w:r>
        <w:rPr>
          <w:sz w:val="28"/>
        </w:rPr>
        <w:tab/>
      </w:r>
      <w:r>
        <w:rPr>
          <w:sz w:val="28"/>
        </w:rPr>
        <w:t>Рубцов</w:t>
      </w:r>
      <w:r>
        <w:rPr>
          <w:rFonts w:hint="default"/>
          <w:sz w:val="28"/>
          <w:lang w:val="ru-RU"/>
        </w:rPr>
        <w:t xml:space="preserve"> </w:t>
      </w:r>
      <w:r>
        <w:rPr>
          <w:sz w:val="28"/>
        </w:rPr>
        <w:t>Ф.А. Русские народные песни Смоленской области в записях</w:t>
      </w:r>
      <w:r>
        <w:rPr>
          <w:rFonts w:hint="default"/>
          <w:sz w:val="28"/>
          <w:lang w:val="ru-RU"/>
        </w:rPr>
        <w:t xml:space="preserve"> </w:t>
      </w:r>
      <w:r>
        <w:rPr>
          <w:sz w:val="28"/>
        </w:rPr>
        <w:t>1930- 1940-х годов. Ленинград. Всесоюзное издательство «Советский композитор», 1991</w:t>
      </w:r>
    </w:p>
    <w:p w14:paraId="520C75A3">
      <w:pPr>
        <w:pStyle w:val="14"/>
        <w:numPr>
          <w:ilvl w:val="0"/>
          <w:numId w:val="12"/>
        </w:numPr>
        <w:tabs>
          <w:tab w:val="left" w:pos="709"/>
          <w:tab w:val="left" w:pos="779"/>
        </w:tabs>
        <w:spacing w:line="336" w:lineRule="auto"/>
        <w:ind w:left="709" w:right="138"/>
        <w:rPr>
          <w:sz w:val="28"/>
        </w:rPr>
      </w:pPr>
      <w:r>
        <w:rPr>
          <w:sz w:val="28"/>
        </w:rPr>
        <w:tab/>
      </w:r>
      <w:r>
        <w:rPr>
          <w:sz w:val="28"/>
        </w:rPr>
        <w:t>Савельева Н.М. Календарные и свадебные песни села Верещаки Брянской области. Сборник. Брянск, 1993</w:t>
      </w:r>
    </w:p>
    <w:p w14:paraId="76B3135C">
      <w:pPr>
        <w:pStyle w:val="14"/>
        <w:numPr>
          <w:ilvl w:val="0"/>
          <w:numId w:val="12"/>
        </w:numPr>
        <w:tabs>
          <w:tab w:val="left" w:pos="779"/>
        </w:tabs>
        <w:spacing w:before="1"/>
        <w:ind w:left="779" w:hanging="426"/>
        <w:rPr>
          <w:sz w:val="28"/>
        </w:rPr>
      </w:pPr>
      <w:r>
        <w:rPr>
          <w:sz w:val="28"/>
        </w:rPr>
        <w:t>Савельева Н.М. Сумские песни.М.,</w:t>
      </w:r>
      <w:r>
        <w:rPr>
          <w:rFonts w:hint="default"/>
          <w:sz w:val="28"/>
          <w:lang w:val="ru-RU"/>
        </w:rPr>
        <w:t xml:space="preserve"> </w:t>
      </w:r>
      <w:r>
        <w:rPr>
          <w:sz w:val="28"/>
        </w:rPr>
        <w:t>МГКим.Чайковского,</w:t>
      </w:r>
      <w:r>
        <w:rPr>
          <w:rFonts w:hint="default"/>
          <w:sz w:val="28"/>
          <w:lang w:val="ru-RU"/>
        </w:rPr>
        <w:t xml:space="preserve"> </w:t>
      </w:r>
      <w:r>
        <w:rPr>
          <w:spacing w:val="-4"/>
          <w:sz w:val="28"/>
        </w:rPr>
        <w:t>1995</w:t>
      </w:r>
    </w:p>
    <w:p w14:paraId="14FD36F0">
      <w:pPr>
        <w:pStyle w:val="14"/>
        <w:numPr>
          <w:ilvl w:val="0"/>
          <w:numId w:val="12"/>
        </w:numPr>
        <w:tabs>
          <w:tab w:val="left" w:pos="779"/>
        </w:tabs>
        <w:spacing w:before="128"/>
        <w:ind w:left="779" w:hanging="426"/>
        <w:rPr>
          <w:sz w:val="28"/>
        </w:rPr>
      </w:pPr>
      <w:r>
        <w:rPr>
          <w:sz w:val="28"/>
        </w:rPr>
        <w:t>Тархова А., Мальков Н.</w:t>
      </w:r>
      <w:r>
        <w:rPr>
          <w:rFonts w:hint="default"/>
          <w:sz w:val="28"/>
          <w:lang w:val="ru-RU"/>
        </w:rPr>
        <w:t xml:space="preserve"> </w:t>
      </w:r>
      <w:r>
        <w:rPr>
          <w:sz w:val="28"/>
        </w:rPr>
        <w:t>Песни села</w:t>
      </w:r>
      <w:r>
        <w:rPr>
          <w:rFonts w:hint="default"/>
          <w:sz w:val="28"/>
          <w:lang w:val="ru-RU"/>
        </w:rPr>
        <w:t xml:space="preserve"> </w:t>
      </w:r>
      <w:r>
        <w:rPr>
          <w:sz w:val="28"/>
        </w:rPr>
        <w:t>Канаевки.</w:t>
      </w:r>
      <w:r>
        <w:rPr>
          <w:rFonts w:hint="default"/>
          <w:sz w:val="28"/>
          <w:lang w:val="ru-RU"/>
        </w:rPr>
        <w:t xml:space="preserve"> </w:t>
      </w:r>
      <w:r>
        <w:rPr>
          <w:sz w:val="28"/>
        </w:rPr>
        <w:t>Пенза,</w:t>
      </w:r>
      <w:r>
        <w:rPr>
          <w:spacing w:val="-4"/>
          <w:sz w:val="28"/>
        </w:rPr>
        <w:t>2006</w:t>
      </w:r>
    </w:p>
    <w:p w14:paraId="0E4D1AFB">
      <w:pPr>
        <w:pStyle w:val="14"/>
        <w:numPr>
          <w:ilvl w:val="0"/>
          <w:numId w:val="12"/>
        </w:numPr>
        <w:tabs>
          <w:tab w:val="left" w:pos="709"/>
          <w:tab w:val="left" w:pos="779"/>
        </w:tabs>
        <w:spacing w:before="128" w:line="336" w:lineRule="auto"/>
        <w:ind w:left="709" w:right="140"/>
        <w:rPr>
          <w:sz w:val="28"/>
        </w:rPr>
      </w:pPr>
      <w:r>
        <w:rPr>
          <w:sz w:val="28"/>
        </w:rPr>
        <w:tab/>
      </w:r>
      <w:r>
        <w:rPr>
          <w:sz w:val="28"/>
        </w:rPr>
        <w:t>Терентьева Л.А. Народные песни Куйбышевской области. Куйбышевский государственный институт культуры, 1983</w:t>
      </w:r>
    </w:p>
    <w:p w14:paraId="212A35ED">
      <w:pPr>
        <w:pStyle w:val="14"/>
        <w:numPr>
          <w:ilvl w:val="0"/>
          <w:numId w:val="12"/>
        </w:numPr>
        <w:tabs>
          <w:tab w:val="left" w:pos="779"/>
          <w:tab w:val="left" w:pos="2974"/>
        </w:tabs>
        <w:spacing w:before="68"/>
        <w:ind w:left="779" w:hanging="426"/>
        <w:rPr>
          <w:sz w:val="28"/>
        </w:rPr>
      </w:pPr>
      <w:r>
        <w:rPr>
          <w:sz w:val="28"/>
        </w:rPr>
        <w:t>Ф</w:t>
      </w:r>
      <w:r>
        <w:rPr>
          <w:sz w:val="28"/>
          <w:lang w:val="ru-RU"/>
        </w:rPr>
        <w:t>е</w:t>
      </w:r>
      <w:r>
        <w:rPr>
          <w:sz w:val="28"/>
        </w:rPr>
        <w:t>доров</w:t>
      </w:r>
      <w:r>
        <w:rPr>
          <w:rFonts w:hint="default"/>
          <w:sz w:val="28"/>
          <w:lang w:val="ru-RU"/>
        </w:rPr>
        <w:t xml:space="preserve"> </w:t>
      </w:r>
      <w:r>
        <w:rPr>
          <w:spacing w:val="-4"/>
          <w:sz w:val="28"/>
        </w:rPr>
        <w:t>А.И.</w:t>
      </w:r>
      <w:r>
        <w:rPr>
          <w:sz w:val="28"/>
        </w:rPr>
        <w:t xml:space="preserve"> Хороводные и игровые песни Сибири. </w:t>
      </w:r>
      <w:r>
        <w:rPr>
          <w:spacing w:val="-2"/>
          <w:sz w:val="28"/>
        </w:rPr>
        <w:t>Новосибирск,</w:t>
      </w:r>
    </w:p>
    <w:p w14:paraId="3CBDA2CD">
      <w:pPr>
        <w:pStyle w:val="5"/>
        <w:ind w:left="709"/>
      </w:pPr>
      <w:r>
        <w:t>«Наука»,</w:t>
      </w:r>
      <w:r>
        <w:rPr>
          <w:spacing w:val="-4"/>
        </w:rPr>
        <w:t xml:space="preserve"> 1985</w:t>
      </w:r>
    </w:p>
    <w:p w14:paraId="57C2A941">
      <w:pPr>
        <w:pStyle w:val="14"/>
        <w:numPr>
          <w:ilvl w:val="0"/>
          <w:numId w:val="12"/>
        </w:numPr>
        <w:tabs>
          <w:tab w:val="left" w:pos="779"/>
        </w:tabs>
        <w:spacing w:before="130"/>
        <w:ind w:left="779" w:hanging="426"/>
        <w:rPr>
          <w:sz w:val="28"/>
        </w:rPr>
      </w:pPr>
      <w:r>
        <w:rPr>
          <w:sz w:val="28"/>
        </w:rPr>
        <w:t xml:space="preserve">Христиансен Л.Л. Уральские народные </w:t>
      </w:r>
      <w:r>
        <w:rPr>
          <w:spacing w:val="-2"/>
          <w:sz w:val="28"/>
        </w:rPr>
        <w:t>песни.</w:t>
      </w:r>
    </w:p>
    <w:p w14:paraId="6B5D0D4F">
      <w:pPr>
        <w:pStyle w:val="14"/>
        <w:numPr>
          <w:ilvl w:val="0"/>
          <w:numId w:val="12"/>
        </w:numPr>
        <w:tabs>
          <w:tab w:val="left" w:pos="709"/>
          <w:tab w:val="left" w:pos="779"/>
        </w:tabs>
        <w:spacing w:before="129" w:line="336" w:lineRule="auto"/>
        <w:ind w:left="709" w:right="139"/>
        <w:rPr>
          <w:sz w:val="28"/>
        </w:rPr>
      </w:pPr>
      <w:r>
        <w:rPr>
          <w:sz w:val="28"/>
        </w:rPr>
        <w:tab/>
      </w:r>
      <w:r>
        <w:rPr>
          <w:sz w:val="28"/>
        </w:rPr>
        <w:t>Щуров В.М.Русские песни Алтая. Выпуск1. М., «Композитор», 2004</w:t>
      </w:r>
    </w:p>
    <w:p w14:paraId="423C6A07">
      <w:pPr>
        <w:pStyle w:val="14"/>
        <w:numPr>
          <w:ilvl w:val="0"/>
          <w:numId w:val="12"/>
        </w:numPr>
        <w:tabs>
          <w:tab w:val="left" w:pos="779"/>
          <w:tab w:val="left" w:pos="4311"/>
          <w:tab w:val="left" w:pos="5743"/>
          <w:tab w:val="left" w:pos="7278"/>
          <w:tab w:val="left" w:pos="9388"/>
        </w:tabs>
        <w:ind w:left="779" w:hanging="426"/>
        <w:rPr>
          <w:sz w:val="28"/>
        </w:rPr>
      </w:pPr>
      <w:r>
        <w:rPr>
          <w:sz w:val="28"/>
        </w:rPr>
        <w:t>Щуров</w:t>
      </w:r>
      <w:r>
        <w:rPr>
          <w:spacing w:val="-2"/>
          <w:sz w:val="28"/>
        </w:rPr>
        <w:t xml:space="preserve"> В.М. Южнорусская</w:t>
      </w:r>
      <w:r>
        <w:rPr>
          <w:sz w:val="28"/>
        </w:rPr>
        <w:tab/>
      </w:r>
      <w:r>
        <w:rPr>
          <w:spacing w:val="-2"/>
          <w:sz w:val="28"/>
        </w:rPr>
        <w:t>песенная</w:t>
      </w:r>
      <w:r>
        <w:rPr>
          <w:sz w:val="28"/>
        </w:rPr>
        <w:tab/>
      </w:r>
      <w:r>
        <w:rPr>
          <w:spacing w:val="-2"/>
          <w:sz w:val="28"/>
        </w:rPr>
        <w:t>традиция.</w:t>
      </w:r>
      <w:r>
        <w:rPr>
          <w:sz w:val="28"/>
        </w:rPr>
        <w:tab/>
      </w:r>
      <w:r>
        <w:rPr>
          <w:spacing w:val="-2"/>
          <w:sz w:val="28"/>
        </w:rPr>
        <w:t>Исследования.</w:t>
      </w:r>
      <w:r>
        <w:rPr>
          <w:sz w:val="28"/>
        </w:rPr>
        <w:tab/>
      </w:r>
      <w:r>
        <w:rPr>
          <w:spacing w:val="-5"/>
          <w:sz w:val="28"/>
        </w:rPr>
        <w:t>М.,</w:t>
      </w:r>
    </w:p>
    <w:p w14:paraId="59E23FCD">
      <w:pPr>
        <w:pStyle w:val="5"/>
        <w:ind w:left="709"/>
      </w:pPr>
      <w:r>
        <w:t xml:space="preserve">«Советский </w:t>
      </w:r>
      <w:r>
        <w:rPr>
          <w:spacing w:val="-2"/>
        </w:rPr>
        <w:t>композитор»,1987</w:t>
      </w:r>
    </w:p>
    <w:p w14:paraId="623CBC79">
      <w:pPr>
        <w:pStyle w:val="5"/>
        <w:spacing w:before="266"/>
      </w:pPr>
    </w:p>
    <w:p w14:paraId="442AD118">
      <w:pPr>
        <w:pStyle w:val="13"/>
        <w:numPr>
          <w:ilvl w:val="3"/>
          <w:numId w:val="2"/>
        </w:numPr>
        <w:tabs>
          <w:tab w:val="left" w:pos="2014"/>
        </w:tabs>
        <w:ind w:left="2014" w:hanging="280"/>
        <w:jc w:val="left"/>
      </w:pPr>
      <w:r>
        <w:t xml:space="preserve">Список рекомендуемых аудио и </w:t>
      </w:r>
      <w:r>
        <w:rPr>
          <w:spacing w:val="-2"/>
        </w:rPr>
        <w:t>видеоматериалов</w:t>
      </w:r>
    </w:p>
    <w:p w14:paraId="68C37E4B">
      <w:pPr>
        <w:spacing w:before="128" w:line="336" w:lineRule="auto"/>
        <w:ind w:left="4160" w:hanging="3273"/>
        <w:rPr>
          <w:rFonts w:ascii="Times New Roman" w:hAnsi="Times New Roman" w:cs="Times New Roman"/>
          <w:b/>
          <w:i/>
          <w:sz w:val="28"/>
        </w:rPr>
      </w:pPr>
      <w:r>
        <w:rPr>
          <w:rFonts w:ascii="Times New Roman" w:hAnsi="Times New Roman" w:cs="Times New Roman"/>
          <w:b/>
          <w:i/>
          <w:sz w:val="28"/>
        </w:rPr>
        <w:t xml:space="preserve">Аудио и граммофонные записи этнографических исполнителей и </w:t>
      </w:r>
      <w:r>
        <w:rPr>
          <w:rFonts w:ascii="Times New Roman" w:hAnsi="Times New Roman" w:cs="Times New Roman"/>
          <w:b/>
          <w:i/>
          <w:spacing w:val="-2"/>
          <w:sz w:val="28"/>
        </w:rPr>
        <w:t>коллективов</w:t>
      </w:r>
    </w:p>
    <w:p w14:paraId="00297A96">
      <w:pPr>
        <w:pStyle w:val="14"/>
        <w:numPr>
          <w:ilvl w:val="0"/>
          <w:numId w:val="13"/>
        </w:numPr>
        <w:tabs>
          <w:tab w:val="left" w:pos="709"/>
        </w:tabs>
        <w:spacing w:line="314" w:lineRule="exact"/>
        <w:ind w:left="709"/>
        <w:rPr>
          <w:sz w:val="28"/>
        </w:rPr>
      </w:pPr>
      <w:r>
        <w:rPr>
          <w:sz w:val="28"/>
        </w:rPr>
        <w:t>Антология. «Музыкальный фольклор СССР»,</w:t>
      </w:r>
      <w:r>
        <w:rPr>
          <w:spacing w:val="-2"/>
          <w:sz w:val="28"/>
        </w:rPr>
        <w:t xml:space="preserve"> 1989.</w:t>
      </w:r>
    </w:p>
    <w:p w14:paraId="054EABB0">
      <w:pPr>
        <w:pStyle w:val="14"/>
        <w:numPr>
          <w:ilvl w:val="0"/>
          <w:numId w:val="13"/>
        </w:numPr>
        <w:tabs>
          <w:tab w:val="left" w:pos="709"/>
        </w:tabs>
        <w:spacing w:before="128"/>
        <w:ind w:left="709"/>
        <w:rPr>
          <w:rFonts w:ascii="Times New Roman" w:hAnsi="Times New Roman" w:cs="Times New Roman"/>
          <w:sz w:val="28"/>
        </w:rPr>
      </w:pPr>
      <w:r>
        <w:rPr>
          <w:sz w:val="28"/>
        </w:rPr>
        <w:t>Аудио</w:t>
      </w:r>
      <w:r>
        <w:rPr>
          <w:spacing w:val="-2"/>
          <w:sz w:val="28"/>
        </w:rPr>
        <w:t xml:space="preserve"> приложение</w:t>
      </w:r>
      <w:r>
        <w:rPr>
          <w:rFonts w:hint="default"/>
          <w:spacing w:val="-2"/>
          <w:sz w:val="28"/>
          <w:lang w:val="ru-RU"/>
        </w:rPr>
        <w:t xml:space="preserve"> </w:t>
      </w:r>
      <w:r>
        <w:rPr>
          <w:sz w:val="28"/>
        </w:rPr>
        <w:t xml:space="preserve"> </w:t>
      </w:r>
      <w:r>
        <w:rPr>
          <w:rFonts w:ascii="Times New Roman" w:hAnsi="Times New Roman" w:cs="Times New Roman"/>
          <w:sz w:val="28"/>
        </w:rPr>
        <w:t>«Народная музыка южной России», «Песни русского казачества»</w:t>
      </w:r>
    </w:p>
    <w:p w14:paraId="5C1B7357">
      <w:pPr>
        <w:pStyle w:val="14"/>
        <w:numPr>
          <w:ilvl w:val="0"/>
          <w:numId w:val="13"/>
        </w:numPr>
        <w:tabs>
          <w:tab w:val="left" w:pos="709"/>
        </w:tabs>
        <w:spacing w:line="336" w:lineRule="auto"/>
        <w:ind w:left="709" w:right="139"/>
        <w:rPr>
          <w:sz w:val="28"/>
        </w:rPr>
      </w:pPr>
      <w:r>
        <w:rPr>
          <w:sz w:val="28"/>
        </w:rPr>
        <w:t>Антология.«Музыкальное творчество народов СССР», Русская народная музыка Севера и Сибири</w:t>
      </w:r>
    </w:p>
    <w:p w14:paraId="342B4329">
      <w:pPr>
        <w:pStyle w:val="14"/>
        <w:numPr>
          <w:ilvl w:val="0"/>
          <w:numId w:val="13"/>
        </w:numPr>
        <w:tabs>
          <w:tab w:val="left" w:pos="709"/>
          <w:tab w:val="left" w:pos="2273"/>
          <w:tab w:val="left" w:pos="4248"/>
          <w:tab w:val="left" w:pos="5768"/>
          <w:tab w:val="left" w:pos="6943"/>
          <w:tab w:val="left" w:pos="8073"/>
        </w:tabs>
        <w:spacing w:line="336" w:lineRule="auto"/>
        <w:ind w:left="709" w:right="143"/>
        <w:jc w:val="both"/>
        <w:rPr>
          <w:sz w:val="28"/>
        </w:rPr>
      </w:pPr>
      <w:r>
        <w:rPr>
          <w:spacing w:val="-2"/>
          <w:sz w:val="28"/>
        </w:rPr>
        <w:t>Антология.</w:t>
      </w:r>
      <w:r>
        <w:rPr>
          <w:sz w:val="28"/>
        </w:rPr>
        <w:tab/>
      </w:r>
      <w:r>
        <w:rPr>
          <w:spacing w:val="-2"/>
          <w:sz w:val="28"/>
        </w:rPr>
        <w:t>«Музыкальное</w:t>
      </w:r>
      <w:r>
        <w:rPr>
          <w:sz w:val="28"/>
        </w:rPr>
        <w:tab/>
      </w:r>
      <w:r>
        <w:rPr>
          <w:spacing w:val="-2"/>
          <w:sz w:val="28"/>
        </w:rPr>
        <w:t>творчество</w:t>
      </w:r>
      <w:r>
        <w:rPr>
          <w:sz w:val="28"/>
        </w:rPr>
        <w:tab/>
      </w:r>
      <w:r>
        <w:rPr>
          <w:spacing w:val="-2"/>
          <w:sz w:val="28"/>
        </w:rPr>
        <w:t>народов</w:t>
      </w:r>
      <w:r>
        <w:rPr>
          <w:sz w:val="28"/>
        </w:rPr>
        <w:tab/>
      </w:r>
      <w:r>
        <w:rPr>
          <w:spacing w:val="-2"/>
          <w:sz w:val="28"/>
        </w:rPr>
        <w:t>СССР»,</w:t>
      </w:r>
      <w:r>
        <w:rPr>
          <w:rFonts w:hint="default"/>
          <w:spacing w:val="-2"/>
          <w:sz w:val="28"/>
          <w:lang w:val="ru-RU"/>
        </w:rPr>
        <w:t xml:space="preserve"> </w:t>
      </w:r>
      <w:r>
        <w:rPr>
          <w:spacing w:val="-2"/>
          <w:sz w:val="28"/>
        </w:rPr>
        <w:t xml:space="preserve">Музыкальный </w:t>
      </w:r>
      <w:r>
        <w:rPr>
          <w:sz w:val="28"/>
        </w:rPr>
        <w:t>фольклор западной России, «Фирма Мелодия», 1990</w:t>
      </w:r>
    </w:p>
    <w:p w14:paraId="2988B1C6">
      <w:pPr>
        <w:pStyle w:val="14"/>
        <w:numPr>
          <w:ilvl w:val="0"/>
          <w:numId w:val="13"/>
        </w:numPr>
        <w:tabs>
          <w:tab w:val="left" w:pos="709"/>
        </w:tabs>
        <w:spacing w:before="1"/>
        <w:ind w:left="709"/>
        <w:rPr>
          <w:sz w:val="28"/>
        </w:rPr>
      </w:pPr>
      <w:r>
        <w:rPr>
          <w:sz w:val="28"/>
        </w:rPr>
        <w:t xml:space="preserve">«Антология народной музыки. Душа народа». </w:t>
      </w:r>
      <w:r>
        <w:rPr>
          <w:spacing w:val="-4"/>
          <w:sz w:val="28"/>
        </w:rPr>
        <w:t>2009</w:t>
      </w:r>
      <w:r>
        <w:rPr>
          <w:sz w:val="28"/>
        </w:rPr>
        <w:t xml:space="preserve"> Аудио</w:t>
      </w:r>
      <w:r>
        <w:rPr>
          <w:spacing w:val="-2"/>
          <w:sz w:val="28"/>
        </w:rPr>
        <w:t xml:space="preserve"> приложение</w:t>
      </w:r>
    </w:p>
    <w:p w14:paraId="61817DE6">
      <w:pPr>
        <w:pStyle w:val="14"/>
        <w:numPr>
          <w:ilvl w:val="0"/>
          <w:numId w:val="13"/>
        </w:numPr>
        <w:tabs>
          <w:tab w:val="left" w:pos="709"/>
        </w:tabs>
        <w:spacing w:before="128"/>
        <w:ind w:left="709"/>
        <w:rPr>
          <w:sz w:val="28"/>
        </w:rPr>
      </w:pPr>
      <w:r>
        <w:rPr>
          <w:sz w:val="28"/>
        </w:rPr>
        <w:t>Песни Вятской губернии Белорусского Полесья. Аудио</w:t>
      </w:r>
      <w:r>
        <w:rPr>
          <w:spacing w:val="-2"/>
          <w:sz w:val="28"/>
        </w:rPr>
        <w:t xml:space="preserve"> приложение</w:t>
      </w:r>
    </w:p>
    <w:p w14:paraId="500780C2">
      <w:pPr>
        <w:pStyle w:val="14"/>
        <w:tabs>
          <w:tab w:val="left" w:pos="709"/>
        </w:tabs>
        <w:spacing w:before="128" w:line="336" w:lineRule="auto"/>
        <w:ind w:right="144" w:firstLine="0"/>
        <w:rPr>
          <w:sz w:val="28"/>
        </w:rPr>
      </w:pPr>
      <w:r>
        <w:rPr>
          <w:sz w:val="28"/>
        </w:rPr>
        <w:t>2005: Экспедиционные записи Вятской губернии «Календарь» и «Свадьба»</w:t>
      </w:r>
    </w:p>
    <w:p w14:paraId="58261D07">
      <w:pPr>
        <w:pStyle w:val="14"/>
        <w:numPr>
          <w:ilvl w:val="0"/>
          <w:numId w:val="13"/>
        </w:numPr>
        <w:tabs>
          <w:tab w:val="left" w:pos="709"/>
        </w:tabs>
        <w:spacing w:before="1" w:line="336" w:lineRule="auto"/>
        <w:ind w:left="709" w:right="139"/>
        <w:rPr>
          <w:sz w:val="28"/>
        </w:rPr>
      </w:pPr>
      <w:r>
        <w:rPr>
          <w:sz w:val="28"/>
        </w:rPr>
        <w:t>Из коллекции Кабинета народной музыки Воронежской государственной академии искусств, выпуски 1-8, «Фольклорный ансамбль села Фощеватово Белгородской области», «Фольклорный ансамбль села Плѐхово Курской области», «Фольклорный ансамбль Русская Буйловка Воронежской области», «Фольклорный ансамбль села Глуховка Белгородской области», «Фольклорный ансамбль сел Пузево и Гвазда Воронежской области», «Фольклорный ансамбль «Воля» Воронежского государственного института искусств»</w:t>
      </w:r>
      <w:r>
        <w:rPr>
          <w:rFonts w:hint="default"/>
          <w:sz w:val="28"/>
          <w:lang w:val="ru-RU"/>
        </w:rPr>
        <w:t>.</w:t>
      </w:r>
    </w:p>
    <w:p w14:paraId="2EDFB751">
      <w:pPr>
        <w:pStyle w:val="14"/>
        <w:numPr>
          <w:ilvl w:val="0"/>
          <w:numId w:val="13"/>
        </w:numPr>
        <w:tabs>
          <w:tab w:val="left" w:pos="709"/>
        </w:tabs>
        <w:spacing w:before="68" w:line="336" w:lineRule="auto"/>
        <w:ind w:left="709" w:right="140"/>
        <w:rPr>
          <w:sz w:val="28"/>
        </w:rPr>
      </w:pPr>
      <w:r>
        <w:rPr>
          <w:sz w:val="28"/>
        </w:rPr>
        <w:t xml:space="preserve">Из собрания фонограмм архива Института русской литературы (Пушкинский Дом) РАН, «Эпические стихи и притчи Русского Севера», </w:t>
      </w:r>
      <w:r>
        <w:rPr>
          <w:spacing w:val="-4"/>
          <w:sz w:val="28"/>
        </w:rPr>
        <w:t>1986</w:t>
      </w:r>
    </w:p>
    <w:p w14:paraId="25CBAC2D">
      <w:pPr>
        <w:pStyle w:val="14"/>
        <w:numPr>
          <w:ilvl w:val="0"/>
          <w:numId w:val="13"/>
        </w:numPr>
        <w:tabs>
          <w:tab w:val="left" w:pos="709"/>
          <w:tab w:val="left" w:pos="779"/>
        </w:tabs>
        <w:spacing w:line="336" w:lineRule="auto"/>
        <w:ind w:left="709" w:right="139"/>
        <w:rPr>
          <w:sz w:val="28"/>
        </w:rPr>
      </w:pPr>
      <w:r>
        <w:rPr>
          <w:sz w:val="28"/>
        </w:rPr>
        <w:tab/>
      </w:r>
      <w:r>
        <w:rPr>
          <w:sz w:val="28"/>
        </w:rPr>
        <w:t xml:space="preserve">Из собрания фонограмм архива Института русской литературы (Пушкинский Дом) РАН, «Музыкальный эпос русского севера», 2008 </w:t>
      </w:r>
    </w:p>
    <w:p w14:paraId="774CD771">
      <w:pPr>
        <w:pStyle w:val="14"/>
        <w:numPr>
          <w:ilvl w:val="0"/>
          <w:numId w:val="13"/>
        </w:numPr>
        <w:tabs>
          <w:tab w:val="left" w:pos="709"/>
          <w:tab w:val="left" w:pos="779"/>
        </w:tabs>
        <w:spacing w:before="1" w:line="336" w:lineRule="auto"/>
        <w:ind w:left="709" w:right="143"/>
        <w:rPr>
          <w:sz w:val="28"/>
        </w:rPr>
      </w:pPr>
      <w:r>
        <w:rPr>
          <w:sz w:val="28"/>
        </w:rPr>
        <w:tab/>
      </w:r>
      <w:r>
        <w:rPr>
          <w:sz w:val="28"/>
        </w:rPr>
        <w:t>«На Петра хлеб пекла». Исторические концерты Фольклорной комиссии. (Песни Русско-Белорусско-Украинского пограничья). - 2009, APE</w:t>
      </w:r>
    </w:p>
    <w:p w14:paraId="69410A49">
      <w:pPr>
        <w:pStyle w:val="14"/>
        <w:numPr>
          <w:ilvl w:val="0"/>
          <w:numId w:val="13"/>
        </w:numPr>
        <w:tabs>
          <w:tab w:val="left" w:pos="709"/>
          <w:tab w:val="left" w:pos="779"/>
        </w:tabs>
        <w:spacing w:line="336" w:lineRule="auto"/>
        <w:ind w:left="709" w:right="140"/>
        <w:rPr>
          <w:sz w:val="28"/>
        </w:rPr>
      </w:pPr>
      <w:r>
        <w:rPr>
          <w:sz w:val="28"/>
        </w:rPr>
        <w:tab/>
      </w:r>
      <w:r>
        <w:rPr>
          <w:sz w:val="28"/>
        </w:rPr>
        <w:t>«Конь бежит колокол звенит». Песни Архангельской, Псковской и Витебской земель, 1999</w:t>
      </w:r>
    </w:p>
    <w:p w14:paraId="5F7374F9">
      <w:pPr>
        <w:pStyle w:val="14"/>
        <w:numPr>
          <w:ilvl w:val="0"/>
          <w:numId w:val="13"/>
        </w:numPr>
        <w:tabs>
          <w:tab w:val="left" w:pos="779"/>
        </w:tabs>
        <w:spacing w:line="320" w:lineRule="exact"/>
        <w:ind w:left="779" w:hanging="426"/>
        <w:rPr>
          <w:sz w:val="28"/>
        </w:rPr>
      </w:pPr>
      <w:r>
        <w:rPr>
          <w:sz w:val="28"/>
        </w:rPr>
        <w:t xml:space="preserve">Народный календарь. Песни народных праздников и обрядов. </w:t>
      </w:r>
    </w:p>
    <w:p w14:paraId="6DC012CC">
      <w:pPr>
        <w:tabs>
          <w:tab w:val="left" w:pos="989"/>
        </w:tabs>
        <w:spacing w:before="130"/>
        <w:rPr>
          <w:rFonts w:ascii="Times New Roman" w:hAnsi="Times New Roman" w:cs="Times New Roman"/>
          <w:sz w:val="28"/>
        </w:rPr>
      </w:pPr>
      <w:r>
        <w:rPr>
          <w:spacing w:val="-4"/>
          <w:sz w:val="28"/>
        </w:rPr>
        <w:t xml:space="preserve">            </w:t>
      </w:r>
      <w:r>
        <w:rPr>
          <w:rFonts w:ascii="Times New Roman" w:hAnsi="Times New Roman" w:cs="Times New Roman"/>
          <w:spacing w:val="-4"/>
          <w:sz w:val="28"/>
        </w:rPr>
        <w:t>1989</w:t>
      </w:r>
    </w:p>
    <w:p w14:paraId="24CC16B9">
      <w:pPr>
        <w:pStyle w:val="14"/>
        <w:numPr>
          <w:ilvl w:val="0"/>
          <w:numId w:val="13"/>
        </w:numPr>
        <w:tabs>
          <w:tab w:val="left" w:pos="709"/>
          <w:tab w:val="left" w:pos="779"/>
          <w:tab w:val="left" w:pos="2805"/>
          <w:tab w:val="left" w:pos="3987"/>
          <w:tab w:val="left" w:pos="5350"/>
          <w:tab w:val="left" w:pos="7312"/>
          <w:tab w:val="left" w:pos="8706"/>
        </w:tabs>
        <w:spacing w:before="128" w:line="336" w:lineRule="auto"/>
        <w:ind w:left="709" w:right="135"/>
        <w:rPr>
          <w:sz w:val="28"/>
        </w:rPr>
      </w:pPr>
      <w:r>
        <w:rPr>
          <w:sz w:val="28"/>
        </w:rPr>
        <w:tab/>
      </w:r>
      <w:r>
        <w:rPr>
          <w:spacing w:val="-2"/>
          <w:sz w:val="28"/>
        </w:rPr>
        <w:t>Традиционная</w:t>
      </w:r>
      <w:r>
        <w:rPr>
          <w:sz w:val="28"/>
        </w:rPr>
        <w:tab/>
      </w:r>
      <w:r>
        <w:rPr>
          <w:spacing w:val="-2"/>
          <w:sz w:val="28"/>
        </w:rPr>
        <w:t>музыка</w:t>
      </w:r>
      <w:r>
        <w:rPr>
          <w:sz w:val="28"/>
        </w:rPr>
        <w:tab/>
      </w:r>
      <w:r>
        <w:rPr>
          <w:spacing w:val="-2"/>
          <w:sz w:val="28"/>
        </w:rPr>
        <w:t>русского</w:t>
      </w:r>
      <w:r>
        <w:rPr>
          <w:sz w:val="28"/>
        </w:rPr>
        <w:tab/>
      </w:r>
      <w:r>
        <w:rPr>
          <w:spacing w:val="-2"/>
          <w:sz w:val="28"/>
        </w:rPr>
        <w:t>северо-запада</w:t>
      </w:r>
      <w:r>
        <w:rPr>
          <w:sz w:val="28"/>
        </w:rPr>
        <w:tab/>
      </w:r>
      <w:r>
        <w:rPr>
          <w:spacing w:val="-2"/>
          <w:sz w:val="28"/>
        </w:rPr>
        <w:t>«Музыка</w:t>
      </w:r>
      <w:r>
        <w:rPr>
          <w:sz w:val="28"/>
        </w:rPr>
        <w:tab/>
      </w:r>
      <w:r>
        <w:rPr>
          <w:spacing w:val="-2"/>
          <w:sz w:val="28"/>
        </w:rPr>
        <w:t xml:space="preserve">Русского </w:t>
      </w:r>
      <w:r>
        <w:rPr>
          <w:sz w:val="28"/>
        </w:rPr>
        <w:t>Поозерья», 2005</w:t>
      </w:r>
    </w:p>
    <w:p w14:paraId="421DAC33">
      <w:pPr>
        <w:pStyle w:val="14"/>
        <w:numPr>
          <w:ilvl w:val="0"/>
          <w:numId w:val="13"/>
        </w:numPr>
        <w:tabs>
          <w:tab w:val="left" w:pos="709"/>
          <w:tab w:val="left" w:pos="779"/>
        </w:tabs>
        <w:spacing w:before="1" w:line="336" w:lineRule="auto"/>
        <w:ind w:left="709" w:right="144"/>
        <w:rPr>
          <w:sz w:val="28"/>
        </w:rPr>
      </w:pPr>
      <w:r>
        <w:rPr>
          <w:sz w:val="28"/>
        </w:rPr>
        <w:tab/>
      </w:r>
      <w:r>
        <w:rPr>
          <w:sz w:val="28"/>
        </w:rPr>
        <w:t xml:space="preserve">Традиционное искусство Поозерья. «Вечериночная музыка».«Мелодия», </w:t>
      </w:r>
      <w:r>
        <w:rPr>
          <w:spacing w:val="-4"/>
          <w:sz w:val="28"/>
        </w:rPr>
        <w:t>1990</w:t>
      </w:r>
    </w:p>
    <w:p w14:paraId="61D8E6D0">
      <w:pPr>
        <w:pStyle w:val="14"/>
        <w:numPr>
          <w:ilvl w:val="0"/>
          <w:numId w:val="13"/>
        </w:numPr>
        <w:tabs>
          <w:tab w:val="left" w:pos="779"/>
          <w:tab w:val="left" w:pos="1968"/>
          <w:tab w:val="left" w:pos="2328"/>
          <w:tab w:val="left" w:pos="3955"/>
          <w:tab w:val="left" w:pos="4447"/>
          <w:tab w:val="left" w:pos="5753"/>
          <w:tab w:val="left" w:pos="6104"/>
          <w:tab w:val="left" w:pos="7794"/>
        </w:tabs>
        <w:spacing w:before="1"/>
        <w:ind w:left="779" w:hanging="426"/>
        <w:rPr>
          <w:sz w:val="28"/>
          <w:szCs w:val="28"/>
        </w:rPr>
      </w:pPr>
      <w:r>
        <w:rPr>
          <w:spacing w:val="-2"/>
          <w:sz w:val="28"/>
          <w:szCs w:val="28"/>
        </w:rPr>
        <w:t>«Казаки</w:t>
      </w:r>
      <w:r>
        <w:rPr>
          <w:sz w:val="28"/>
          <w:szCs w:val="28"/>
        </w:rPr>
        <w:tab/>
      </w:r>
      <w:r>
        <w:rPr>
          <w:spacing w:val="-10"/>
          <w:sz w:val="28"/>
          <w:szCs w:val="28"/>
        </w:rPr>
        <w:t>–</w:t>
      </w:r>
      <w:r>
        <w:rPr>
          <w:sz w:val="28"/>
          <w:szCs w:val="28"/>
        </w:rPr>
        <w:tab/>
      </w:r>
      <w:r>
        <w:rPr>
          <w:spacing w:val="-2"/>
          <w:sz w:val="28"/>
          <w:szCs w:val="28"/>
        </w:rPr>
        <w:t>некрасовцы</w:t>
      </w:r>
      <w:r>
        <w:rPr>
          <w:sz w:val="28"/>
          <w:szCs w:val="28"/>
        </w:rPr>
        <w:tab/>
      </w:r>
      <w:r>
        <w:rPr>
          <w:spacing w:val="-5"/>
          <w:sz w:val="28"/>
          <w:szCs w:val="28"/>
        </w:rPr>
        <w:t>на</w:t>
      </w:r>
      <w:r>
        <w:rPr>
          <w:sz w:val="28"/>
          <w:szCs w:val="28"/>
        </w:rPr>
        <w:tab/>
      </w:r>
      <w:r>
        <w:rPr>
          <w:spacing w:val="-2"/>
          <w:sz w:val="28"/>
          <w:szCs w:val="28"/>
        </w:rPr>
        <w:t>концерте</w:t>
      </w:r>
      <w:r>
        <w:rPr>
          <w:sz w:val="28"/>
          <w:szCs w:val="28"/>
        </w:rPr>
        <w:tab/>
      </w:r>
      <w:r>
        <w:rPr>
          <w:spacing w:val="-10"/>
          <w:sz w:val="28"/>
          <w:szCs w:val="28"/>
        </w:rPr>
        <w:t>в</w:t>
      </w:r>
      <w:r>
        <w:rPr>
          <w:sz w:val="28"/>
          <w:szCs w:val="28"/>
        </w:rPr>
        <w:tab/>
      </w:r>
      <w:r>
        <w:rPr>
          <w:spacing w:val="-2"/>
          <w:sz w:val="28"/>
          <w:szCs w:val="28"/>
        </w:rPr>
        <w:t>Московской</w:t>
      </w:r>
      <w:r>
        <w:rPr>
          <w:rFonts w:hint="default"/>
          <w:spacing w:val="-2"/>
          <w:sz w:val="28"/>
          <w:szCs w:val="28"/>
          <w:lang w:val="ru-RU"/>
        </w:rPr>
        <w:t xml:space="preserve"> </w:t>
      </w:r>
      <w:r>
        <w:rPr>
          <w:spacing w:val="-2"/>
          <w:sz w:val="28"/>
          <w:szCs w:val="28"/>
        </w:rPr>
        <w:t>консерватории».</w:t>
      </w:r>
      <w:r>
        <w:rPr>
          <w:rFonts w:hint="default"/>
          <w:spacing w:val="-2"/>
          <w:sz w:val="28"/>
          <w:szCs w:val="28"/>
          <w:lang w:val="ru-RU"/>
        </w:rPr>
        <w:t xml:space="preserve"> </w:t>
      </w:r>
      <w:r>
        <w:rPr>
          <w:sz w:val="28"/>
          <w:szCs w:val="28"/>
        </w:rPr>
        <w:t>«Мелодия»,</w:t>
      </w:r>
      <w:r>
        <w:rPr>
          <w:rFonts w:hint="default"/>
          <w:sz w:val="28"/>
          <w:szCs w:val="28"/>
          <w:lang w:val="ru-RU"/>
        </w:rPr>
        <w:t xml:space="preserve"> </w:t>
      </w:r>
      <w:r>
        <w:rPr>
          <w:spacing w:val="-4"/>
          <w:sz w:val="28"/>
          <w:szCs w:val="28"/>
        </w:rPr>
        <w:t>1984</w:t>
      </w:r>
    </w:p>
    <w:p w14:paraId="187E41F7">
      <w:pPr>
        <w:pStyle w:val="5"/>
        <w:spacing w:before="266"/>
      </w:pPr>
    </w:p>
    <w:p w14:paraId="68CB972E">
      <w:pPr>
        <w:pStyle w:val="5"/>
        <w:spacing w:before="266"/>
      </w:pPr>
    </w:p>
    <w:p w14:paraId="7E06A2FB">
      <w:pPr>
        <w:pStyle w:val="5"/>
        <w:spacing w:before="266"/>
      </w:pPr>
    </w:p>
    <w:p w14:paraId="55E7ABAC">
      <w:pPr>
        <w:pStyle w:val="13"/>
        <w:ind w:left="2200"/>
        <w:jc w:val="left"/>
      </w:pPr>
      <w:r>
        <w:t xml:space="preserve">                       Записи фонотеки </w:t>
      </w:r>
    </w:p>
    <w:p w14:paraId="2605574C">
      <w:pPr>
        <w:pStyle w:val="14"/>
        <w:numPr>
          <w:ilvl w:val="0"/>
          <w:numId w:val="14"/>
        </w:numPr>
        <w:tabs>
          <w:tab w:val="left" w:pos="709"/>
        </w:tabs>
        <w:spacing w:before="120" w:line="336" w:lineRule="auto"/>
        <w:ind w:left="709" w:right="139"/>
        <w:rPr>
          <w:sz w:val="28"/>
        </w:rPr>
      </w:pPr>
      <w:r>
        <w:rPr>
          <w:sz w:val="28"/>
        </w:rPr>
        <w:t>Западнорусский певческий стиль: песни Брянской, Калужской, Псковской и Смоленской областей</w:t>
      </w:r>
    </w:p>
    <w:p w14:paraId="1C6E9C9F">
      <w:pPr>
        <w:pStyle w:val="14"/>
        <w:numPr>
          <w:ilvl w:val="0"/>
          <w:numId w:val="14"/>
        </w:numPr>
        <w:tabs>
          <w:tab w:val="left" w:pos="709"/>
        </w:tabs>
        <w:spacing w:before="1" w:line="336" w:lineRule="auto"/>
        <w:ind w:left="709" w:right="140"/>
        <w:rPr>
          <w:sz w:val="28"/>
        </w:rPr>
      </w:pPr>
      <w:r>
        <w:rPr>
          <w:sz w:val="28"/>
        </w:rPr>
        <w:t>Казачья певческая традиция: Дон, Кубань, Некрасовцы, Оренбургские казаки</w:t>
      </w:r>
    </w:p>
    <w:p w14:paraId="64B0F65D">
      <w:pPr>
        <w:pStyle w:val="14"/>
        <w:numPr>
          <w:ilvl w:val="0"/>
          <w:numId w:val="14"/>
        </w:numPr>
        <w:tabs>
          <w:tab w:val="left" w:pos="709"/>
          <w:tab w:val="left" w:pos="2243"/>
          <w:tab w:val="left" w:pos="3814"/>
          <w:tab w:val="left" w:pos="4896"/>
          <w:tab w:val="left" w:pos="5933"/>
          <w:tab w:val="left" w:pos="8155"/>
        </w:tabs>
        <w:spacing w:line="336" w:lineRule="auto"/>
        <w:ind w:left="709" w:right="143"/>
        <w:rPr>
          <w:sz w:val="28"/>
        </w:rPr>
      </w:pPr>
      <w:r>
        <w:rPr>
          <w:spacing w:val="-2"/>
          <w:sz w:val="28"/>
        </w:rPr>
        <w:t>Северный</w:t>
      </w:r>
      <w:r>
        <w:rPr>
          <w:sz w:val="28"/>
        </w:rPr>
        <w:tab/>
      </w:r>
      <w:r>
        <w:rPr>
          <w:spacing w:val="-2"/>
          <w:sz w:val="28"/>
        </w:rPr>
        <w:t>певческий</w:t>
      </w:r>
      <w:r>
        <w:rPr>
          <w:sz w:val="28"/>
        </w:rPr>
        <w:tab/>
      </w:r>
      <w:r>
        <w:rPr>
          <w:spacing w:val="-2"/>
          <w:sz w:val="28"/>
        </w:rPr>
        <w:t>стиль:</w:t>
      </w:r>
      <w:r>
        <w:rPr>
          <w:sz w:val="28"/>
        </w:rPr>
        <w:tab/>
      </w:r>
      <w:r>
        <w:rPr>
          <w:spacing w:val="-2"/>
          <w:sz w:val="28"/>
        </w:rPr>
        <w:t>песни</w:t>
      </w:r>
      <w:r>
        <w:rPr>
          <w:sz w:val="28"/>
        </w:rPr>
        <w:tab/>
      </w:r>
      <w:r>
        <w:rPr>
          <w:spacing w:val="-2"/>
          <w:sz w:val="28"/>
        </w:rPr>
        <w:t>Архангельской,</w:t>
      </w:r>
      <w:r>
        <w:rPr>
          <w:rFonts w:hint="default"/>
          <w:spacing w:val="-2"/>
          <w:sz w:val="28"/>
          <w:lang w:val="ru-RU"/>
        </w:rPr>
        <w:t xml:space="preserve"> </w:t>
      </w:r>
      <w:r>
        <w:rPr>
          <w:spacing w:val="-2"/>
          <w:sz w:val="28"/>
        </w:rPr>
        <w:t xml:space="preserve">Вологодской, </w:t>
      </w:r>
      <w:r>
        <w:rPr>
          <w:sz w:val="28"/>
        </w:rPr>
        <w:t>Ленинградской, Мурманской областей, Кировской</w:t>
      </w:r>
    </w:p>
    <w:p w14:paraId="1A881876">
      <w:pPr>
        <w:pStyle w:val="14"/>
        <w:numPr>
          <w:ilvl w:val="0"/>
          <w:numId w:val="14"/>
        </w:numPr>
        <w:tabs>
          <w:tab w:val="left" w:pos="709"/>
          <w:tab w:val="left" w:pos="2217"/>
          <w:tab w:val="left" w:pos="3628"/>
          <w:tab w:val="left" w:pos="5040"/>
          <w:tab w:val="left" w:pos="5965"/>
          <w:tab w:val="left" w:pos="7837"/>
        </w:tabs>
        <w:spacing w:before="1" w:line="336" w:lineRule="auto"/>
        <w:ind w:left="709" w:right="140"/>
        <w:rPr>
          <w:sz w:val="28"/>
        </w:rPr>
      </w:pPr>
      <w:r>
        <w:rPr>
          <w:spacing w:val="-2"/>
          <w:sz w:val="28"/>
        </w:rPr>
        <w:t>Сибирская</w:t>
      </w:r>
      <w:r>
        <w:rPr>
          <w:sz w:val="28"/>
        </w:rPr>
        <w:tab/>
      </w:r>
      <w:r>
        <w:rPr>
          <w:spacing w:val="-2"/>
          <w:sz w:val="28"/>
        </w:rPr>
        <w:t>певческая</w:t>
      </w:r>
      <w:r>
        <w:rPr>
          <w:sz w:val="28"/>
        </w:rPr>
        <w:tab/>
      </w:r>
      <w:r>
        <w:rPr>
          <w:spacing w:val="-2"/>
          <w:sz w:val="28"/>
        </w:rPr>
        <w:t>традиция:</w:t>
      </w:r>
      <w:r>
        <w:rPr>
          <w:sz w:val="28"/>
        </w:rPr>
        <w:tab/>
      </w:r>
      <w:r>
        <w:rPr>
          <w:spacing w:val="-2"/>
          <w:sz w:val="28"/>
        </w:rPr>
        <w:t>песни</w:t>
      </w:r>
      <w:r>
        <w:rPr>
          <w:sz w:val="28"/>
        </w:rPr>
        <w:tab/>
      </w:r>
      <w:r>
        <w:rPr>
          <w:spacing w:val="-2"/>
          <w:sz w:val="28"/>
        </w:rPr>
        <w:t>Кемеровской,</w:t>
      </w:r>
      <w:r>
        <w:rPr>
          <w:rFonts w:hint="default"/>
          <w:spacing w:val="-2"/>
          <w:sz w:val="28"/>
          <w:lang w:val="ru-RU"/>
        </w:rPr>
        <w:t xml:space="preserve"> </w:t>
      </w:r>
      <w:r>
        <w:rPr>
          <w:spacing w:val="-2"/>
          <w:sz w:val="28"/>
        </w:rPr>
        <w:t xml:space="preserve">Новосибирской, </w:t>
      </w:r>
      <w:r>
        <w:rPr>
          <w:sz w:val="28"/>
        </w:rPr>
        <w:t>Омской, Свердловской областей и Красноярского края</w:t>
      </w:r>
    </w:p>
    <w:p w14:paraId="665B3D2D">
      <w:pPr>
        <w:pStyle w:val="14"/>
        <w:numPr>
          <w:ilvl w:val="0"/>
          <w:numId w:val="14"/>
        </w:numPr>
        <w:tabs>
          <w:tab w:val="left" w:pos="709"/>
        </w:tabs>
        <w:spacing w:line="320" w:lineRule="exact"/>
        <w:ind w:left="709"/>
        <w:rPr>
          <w:sz w:val="28"/>
        </w:rPr>
      </w:pPr>
      <w:r>
        <w:rPr>
          <w:sz w:val="28"/>
        </w:rPr>
        <w:t xml:space="preserve">Средне – Волжский певческий стиль: Пенза, Саратов, Ульяновск, </w:t>
      </w:r>
      <w:r>
        <w:rPr>
          <w:spacing w:val="-5"/>
          <w:sz w:val="28"/>
        </w:rPr>
        <w:t>Уфа</w:t>
      </w:r>
    </w:p>
    <w:p w14:paraId="77E939DD">
      <w:pPr>
        <w:pStyle w:val="14"/>
        <w:numPr>
          <w:ilvl w:val="0"/>
          <w:numId w:val="14"/>
        </w:numPr>
        <w:tabs>
          <w:tab w:val="left" w:pos="709"/>
          <w:tab w:val="left" w:pos="2825"/>
          <w:tab w:val="left" w:pos="4338"/>
          <w:tab w:val="left" w:pos="5364"/>
          <w:tab w:val="left" w:pos="6346"/>
          <w:tab w:val="left" w:pos="8127"/>
        </w:tabs>
        <w:spacing w:before="130" w:line="336" w:lineRule="auto"/>
        <w:ind w:left="709" w:right="142"/>
        <w:rPr>
          <w:sz w:val="28"/>
        </w:rPr>
      </w:pPr>
      <w:r>
        <w:rPr>
          <w:spacing w:val="-2"/>
          <w:sz w:val="28"/>
        </w:rPr>
        <w:t>Среднерусский</w:t>
      </w:r>
      <w:r>
        <w:rPr>
          <w:sz w:val="28"/>
        </w:rPr>
        <w:tab/>
      </w:r>
      <w:r>
        <w:rPr>
          <w:spacing w:val="-2"/>
          <w:sz w:val="28"/>
        </w:rPr>
        <w:t>певческий</w:t>
      </w:r>
      <w:r>
        <w:rPr>
          <w:sz w:val="28"/>
        </w:rPr>
        <w:tab/>
      </w:r>
      <w:r>
        <w:rPr>
          <w:spacing w:val="-2"/>
          <w:sz w:val="28"/>
        </w:rPr>
        <w:t>стиль:</w:t>
      </w:r>
      <w:r>
        <w:rPr>
          <w:sz w:val="28"/>
        </w:rPr>
        <w:tab/>
      </w:r>
      <w:r>
        <w:rPr>
          <w:spacing w:val="-2"/>
          <w:sz w:val="28"/>
        </w:rPr>
        <w:t>песни</w:t>
      </w:r>
      <w:r>
        <w:rPr>
          <w:sz w:val="28"/>
        </w:rPr>
        <w:tab/>
      </w:r>
      <w:r>
        <w:rPr>
          <w:spacing w:val="-2"/>
          <w:sz w:val="28"/>
        </w:rPr>
        <w:t>Ивановской,</w:t>
      </w:r>
      <w:r>
        <w:rPr>
          <w:rFonts w:hint="default"/>
          <w:spacing w:val="-2"/>
          <w:sz w:val="28"/>
          <w:lang w:val="ru-RU"/>
        </w:rPr>
        <w:t xml:space="preserve"> </w:t>
      </w:r>
      <w:bookmarkStart w:id="0" w:name="_GoBack"/>
      <w:bookmarkEnd w:id="0"/>
      <w:r>
        <w:rPr>
          <w:spacing w:val="-2"/>
          <w:sz w:val="28"/>
        </w:rPr>
        <w:t xml:space="preserve">Костромской, </w:t>
      </w:r>
      <w:r>
        <w:rPr>
          <w:sz w:val="28"/>
        </w:rPr>
        <w:t>Московской и Тульской областей</w:t>
      </w:r>
    </w:p>
    <w:p w14:paraId="25A1CCC4">
      <w:pPr>
        <w:pStyle w:val="14"/>
        <w:numPr>
          <w:ilvl w:val="0"/>
          <w:numId w:val="14"/>
        </w:numPr>
        <w:tabs>
          <w:tab w:val="left" w:pos="709"/>
        </w:tabs>
        <w:spacing w:line="321" w:lineRule="exact"/>
        <w:ind w:left="709"/>
        <w:rPr>
          <w:sz w:val="28"/>
        </w:rPr>
      </w:pPr>
      <w:r>
        <w:rPr>
          <w:sz w:val="28"/>
        </w:rPr>
        <w:t>Уральская певческая традиция: заводской</w:t>
      </w:r>
      <w:r>
        <w:rPr>
          <w:spacing w:val="-2"/>
          <w:sz w:val="28"/>
        </w:rPr>
        <w:t xml:space="preserve"> фольклор</w:t>
      </w:r>
      <w:r>
        <w:rPr>
          <w:rFonts w:hint="default"/>
          <w:spacing w:val="-2"/>
          <w:sz w:val="28"/>
          <w:lang w:val="ru-RU"/>
        </w:rPr>
        <w:t xml:space="preserve">. </w:t>
      </w:r>
      <w:r>
        <w:rPr>
          <w:sz w:val="28"/>
        </w:rPr>
        <w:t>Южнорусская певческая традиция: песни Белгородской, Воронежской, Курской, Липецкой, Рязанской областей</w:t>
      </w:r>
    </w:p>
    <w:p w14:paraId="2B8AC2FF">
      <w:pPr>
        <w:pStyle w:val="5"/>
        <w:spacing w:before="137"/>
      </w:pPr>
    </w:p>
    <w:p w14:paraId="7F267998">
      <w:pPr>
        <w:pStyle w:val="13"/>
        <w:ind w:left="2944"/>
        <w:jc w:val="left"/>
      </w:pPr>
      <w:r>
        <w:t xml:space="preserve">Другие аудио и </w:t>
      </w:r>
      <w:r>
        <w:rPr>
          <w:spacing w:val="-2"/>
        </w:rPr>
        <w:t>видеоматериалы</w:t>
      </w:r>
    </w:p>
    <w:p w14:paraId="6B705BD8">
      <w:pPr>
        <w:pStyle w:val="14"/>
        <w:numPr>
          <w:ilvl w:val="0"/>
          <w:numId w:val="15"/>
        </w:numPr>
        <w:tabs>
          <w:tab w:val="left" w:pos="709"/>
        </w:tabs>
        <w:spacing w:before="122"/>
        <w:ind w:left="709"/>
        <w:rPr>
          <w:sz w:val="28"/>
        </w:rPr>
      </w:pPr>
      <w:r>
        <w:rPr>
          <w:sz w:val="28"/>
        </w:rPr>
        <w:t xml:space="preserve">Цикл видеофильмов «Мировая деревня»и «За </w:t>
      </w:r>
      <w:r>
        <w:rPr>
          <w:spacing w:val="-2"/>
          <w:sz w:val="28"/>
        </w:rPr>
        <w:t>околицей»;</w:t>
      </w:r>
    </w:p>
    <w:p w14:paraId="27CC6D17">
      <w:pPr>
        <w:pStyle w:val="14"/>
        <w:numPr>
          <w:ilvl w:val="0"/>
          <w:numId w:val="15"/>
        </w:numPr>
        <w:tabs>
          <w:tab w:val="left" w:pos="709"/>
        </w:tabs>
        <w:spacing w:before="128" w:line="336" w:lineRule="auto"/>
        <w:ind w:left="709" w:right="139"/>
        <w:rPr>
          <w:sz w:val="28"/>
        </w:rPr>
      </w:pPr>
      <w:r>
        <w:rPr>
          <w:sz w:val="28"/>
        </w:rPr>
        <w:t xml:space="preserve">Телевизионные передачи из цикла «Странствия музыканта» ТМК «Россия- </w:t>
      </w:r>
      <w:r>
        <w:rPr>
          <w:spacing w:val="-2"/>
          <w:sz w:val="28"/>
        </w:rPr>
        <w:t>Культура»;</w:t>
      </w:r>
    </w:p>
    <w:p w14:paraId="6B76E1D2">
      <w:pPr>
        <w:pStyle w:val="14"/>
        <w:numPr>
          <w:ilvl w:val="0"/>
          <w:numId w:val="15"/>
        </w:numPr>
        <w:tabs>
          <w:tab w:val="left" w:pos="709"/>
        </w:tabs>
        <w:spacing w:before="1" w:line="336" w:lineRule="auto"/>
        <w:ind w:left="709" w:right="140"/>
        <w:rPr>
          <w:sz w:val="28"/>
        </w:rPr>
      </w:pPr>
      <w:r>
        <w:rPr>
          <w:sz w:val="28"/>
        </w:rPr>
        <w:t>Экспедиционные записи отечественных фольклористов: Гиляровой Н.Н, Кабанова А.С., Красовского А.В., Медведевой В.Н., Мехнецова А.М., Пушкиной С.И., Щурова В.М.и др.</w:t>
      </w:r>
    </w:p>
    <w:p w14:paraId="7C07F9AA">
      <w:pPr>
        <w:adjustRightInd w:val="0"/>
        <w:rPr>
          <w:b/>
          <w:bCs/>
          <w:sz w:val="24"/>
          <w:szCs w:val="24"/>
        </w:rPr>
      </w:pPr>
    </w:p>
    <w:p w14:paraId="0C187597">
      <w:pPr>
        <w:suppressAutoHyphens/>
        <w:adjustRightInd w:val="0"/>
        <w:rPr>
          <w:b/>
          <w:bCs/>
          <w:sz w:val="28"/>
          <w:szCs w:val="28"/>
        </w:rPr>
      </w:pPr>
    </w:p>
    <w:p w14:paraId="6EAEB6C8">
      <w:pPr>
        <w:suppressAutoHyphens/>
        <w:adjustRightInd w:val="0"/>
        <w:rPr>
          <w:rFonts w:ascii="Times New Roman CYR" w:hAnsi="Times New Roman CYR" w:cs="Times New Roman CYR"/>
          <w:b/>
          <w:bCs/>
          <w:sz w:val="28"/>
          <w:szCs w:val="28"/>
        </w:rPr>
      </w:pPr>
    </w:p>
    <w:p w14:paraId="28EF7974">
      <w:pPr>
        <w:suppressAutoHyphens/>
        <w:adjustRightInd w:val="0"/>
        <w:rPr>
          <w:rFonts w:ascii="Times New Roman CYR" w:hAnsi="Times New Roman CYR" w:cs="Times New Roman CYR"/>
          <w:b/>
          <w:bCs/>
          <w:sz w:val="28"/>
          <w:szCs w:val="28"/>
        </w:rPr>
      </w:pPr>
    </w:p>
    <w:p w14:paraId="13976804">
      <w:pPr>
        <w:suppressAutoHyphens/>
        <w:adjustRightInd w:val="0"/>
        <w:rPr>
          <w:rFonts w:ascii="Times New Roman CYR" w:hAnsi="Times New Roman CYR" w:cs="Times New Roman CYR"/>
          <w:b/>
          <w:bCs/>
          <w:sz w:val="28"/>
          <w:szCs w:val="28"/>
        </w:rPr>
      </w:pPr>
    </w:p>
    <w:p w14:paraId="68D77CB3">
      <w:pPr>
        <w:suppressAutoHyphens/>
        <w:adjustRightInd w:val="0"/>
        <w:rPr>
          <w:rFonts w:ascii="Times New Roman CYR" w:hAnsi="Times New Roman CYR" w:cs="Times New Roman CYR"/>
          <w:b/>
          <w:bCs/>
          <w:sz w:val="28"/>
          <w:szCs w:val="28"/>
        </w:rPr>
      </w:pPr>
    </w:p>
    <w:p w14:paraId="3D4E1B77">
      <w:pPr>
        <w:suppressAutoHyphens/>
        <w:adjustRightInd w:val="0"/>
        <w:rPr>
          <w:rFonts w:ascii="Times New Roman CYR" w:hAnsi="Times New Roman CYR" w:cs="Times New Roman CYR"/>
          <w:b/>
          <w:bCs/>
          <w:sz w:val="28"/>
          <w:szCs w:val="28"/>
        </w:rPr>
      </w:pPr>
    </w:p>
    <w:p w14:paraId="48628EED">
      <w:pPr>
        <w:suppressAutoHyphens/>
        <w:adjustRightInd w:val="0"/>
        <w:rPr>
          <w:rFonts w:ascii="Times New Roman CYR" w:hAnsi="Times New Roman CYR" w:cs="Times New Roman CYR"/>
          <w:b/>
          <w:bCs/>
          <w:sz w:val="28"/>
          <w:szCs w:val="28"/>
        </w:rPr>
      </w:pPr>
    </w:p>
    <w:p w14:paraId="605CEB17">
      <w:pPr>
        <w:suppressAutoHyphens/>
        <w:adjustRightInd w:val="0"/>
        <w:rPr>
          <w:rFonts w:ascii="Times New Roman CYR" w:hAnsi="Times New Roman CYR" w:cs="Times New Roman CYR"/>
          <w:b/>
          <w:bCs/>
          <w:sz w:val="28"/>
          <w:szCs w:val="28"/>
        </w:rPr>
      </w:pPr>
    </w:p>
    <w:p w14:paraId="783BC28B">
      <w:pPr>
        <w:suppressAutoHyphens/>
        <w:adjustRightInd w:val="0"/>
        <w:rPr>
          <w:rFonts w:ascii="Times New Roman CYR" w:hAnsi="Times New Roman CYR" w:cs="Times New Roman CYR"/>
          <w:b/>
          <w:bCs/>
          <w:sz w:val="28"/>
          <w:szCs w:val="28"/>
        </w:rPr>
      </w:pPr>
    </w:p>
    <w:p w14:paraId="105B7E36">
      <w:pPr>
        <w:suppressAutoHyphens/>
        <w:adjustRightInd w:val="0"/>
        <w:rPr>
          <w:rFonts w:ascii="Times New Roman CYR" w:hAnsi="Times New Roman CYR" w:cs="Times New Roman CYR"/>
          <w:b/>
          <w:bCs/>
          <w:sz w:val="28"/>
          <w:szCs w:val="28"/>
        </w:rPr>
      </w:pPr>
    </w:p>
    <w:p w14:paraId="0083E5EF">
      <w:pPr>
        <w:suppressAutoHyphens/>
        <w:adjustRightInd w:val="0"/>
        <w:rPr>
          <w:rFonts w:ascii="Times New Roman CYR" w:hAnsi="Times New Roman CYR" w:cs="Times New Roman CYR"/>
          <w:b/>
          <w:bCs/>
          <w:sz w:val="28"/>
          <w:szCs w:val="28"/>
        </w:rPr>
      </w:pPr>
    </w:p>
    <w:p w14:paraId="177BE298">
      <w:pPr>
        <w:pStyle w:val="5"/>
        <w:spacing w:before="72" w:line="360" w:lineRule="auto"/>
        <w:ind w:left="2104" w:right="1183"/>
        <w:jc w:val="center"/>
      </w:pPr>
    </w:p>
    <w:p w14:paraId="65FF1E5C"/>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Arial">
    <w:panose1 w:val="020B0604020202020204"/>
    <w:charset w:val="CC"/>
    <w:family w:val="swiss"/>
    <w:pitch w:val="default"/>
    <w:sig w:usb0="E0002EFF" w:usb1="C000785B" w:usb2="00000009" w:usb3="00000000" w:csb0="400001FF" w:csb1="FFFF0000"/>
  </w:font>
  <w:font w:name="Times New Roman CYR">
    <w:altName w:val="Times New Roman"/>
    <w:panose1 w:val="02020603050405020304"/>
    <w:charset w:val="CC"/>
    <w:family w:val="roman"/>
    <w:pitch w:val="default"/>
    <w:sig w:usb0="00000000" w:usb1="00000000" w:usb2="00000009" w:usb3="00000000" w:csb0="000001F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E35BF">
    <w:pPr>
      <w:pStyle w:val="5"/>
      <w:spacing w:line="14" w:lineRule="auto"/>
      <w:rPr>
        <w:sz w:val="20"/>
      </w:rPr>
    </w:pPr>
    <w:r>
      <w:rPr>
        <w:sz w:val="20"/>
      </w:rPr>
      <w:pict>
        <v:shape id="_x0000_s3075" o:spid="_x0000_s3075" o:spt="202" type="#_x0000_t202" style="position:absolute;left:0pt;margin-left:291.65pt;margin-top:792.45pt;height:13.1pt;width:12pt;mso-position-horizontal-relative:page;mso-position-vertical-relative:page;z-index:-251656192;mso-width-relative:page;mso-height-relative:page;" filled="f" stroked="f" coordsize="21600,21600">
          <v:path/>
          <v:fill on="f" focussize="0,0"/>
          <v:stroke on="f" joinstyle="miter"/>
          <v:imagedata o:title=""/>
          <o:lock v:ext="edit"/>
          <v:textbox inset="0mm,0mm,0mm,0mm">
            <w:txbxContent>
              <w:p w14:paraId="53C7804A">
                <w:pPr>
                  <w:spacing w:before="11"/>
                  <w:ind w:left="2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11</w:t>
                </w:r>
                <w:r>
                  <w:rPr>
                    <w:spacing w:val="-5"/>
                    <w:sz w:val="20"/>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13873">
    <w:pPr>
      <w:pStyle w:val="5"/>
      <w:spacing w:line="14" w:lineRule="auto"/>
      <w:rPr>
        <w:sz w:val="20"/>
      </w:rPr>
    </w:pPr>
    <w:r>
      <w:rPr>
        <w:sz w:val="20"/>
      </w:rPr>
      <w:pict>
        <v:shape id="docshape4" o:spid="_x0000_s3073" o:spt="202" type="#_x0000_t202" style="position:absolute;left:0pt;margin-left:291.65pt;margin-top:792.45pt;height:13.1pt;width:12pt;mso-position-horizontal-relative:page;mso-position-vertical-relative:page;z-index:-251657216;mso-width-relative:page;mso-height-relative:page;" filled="f" stroked="f" coordsize="21600,21600">
          <v:path/>
          <v:fill on="f" focussize="0,0"/>
          <v:stroke on="f" joinstyle="miter"/>
          <v:imagedata o:title=""/>
          <o:lock v:ext="edit"/>
          <v:textbox inset="0mm,0mm,0mm,0mm">
            <w:txbxContent>
              <w:p w14:paraId="0B980578">
                <w:pPr>
                  <w:spacing w:before="11"/>
                  <w:ind w:left="2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40</w:t>
                </w:r>
                <w:r>
                  <w:rPr>
                    <w:spacing w:val="-5"/>
                    <w:sz w:val="20"/>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2C5184"/>
    <w:multiLevelType w:val="multilevel"/>
    <w:tmpl w:val="1D2C5184"/>
    <w:lvl w:ilvl="0" w:tentative="0">
      <w:start w:val="1"/>
      <w:numFmt w:val="decimal"/>
      <w:lvlText w:val="%1."/>
      <w:lvlJc w:val="left"/>
      <w:pPr>
        <w:ind w:left="710" w:hanging="354"/>
        <w:jc w:val="left"/>
      </w:pPr>
      <w:rPr>
        <w:rFonts w:hint="default" w:ascii="Times New Roman" w:hAnsi="Times New Roman" w:eastAsia="Times New Roman" w:cs="Times New Roman"/>
        <w:b w:val="0"/>
        <w:bCs w:val="0"/>
        <w:i w:val="0"/>
        <w:iCs w:val="0"/>
        <w:spacing w:val="0"/>
        <w:w w:val="100"/>
        <w:sz w:val="28"/>
        <w:szCs w:val="28"/>
        <w:lang w:val="ru-RU" w:eastAsia="en-US" w:bidi="ar-SA"/>
      </w:rPr>
    </w:lvl>
    <w:lvl w:ilvl="1" w:tentative="0">
      <w:start w:val="0"/>
      <w:numFmt w:val="bullet"/>
      <w:lvlText w:val="•"/>
      <w:lvlJc w:val="left"/>
      <w:pPr>
        <w:ind w:left="1622" w:hanging="354"/>
      </w:pPr>
      <w:rPr>
        <w:rFonts w:hint="default"/>
        <w:lang w:val="ru-RU" w:eastAsia="en-US" w:bidi="ar-SA"/>
      </w:rPr>
    </w:lvl>
    <w:lvl w:ilvl="2" w:tentative="0">
      <w:start w:val="0"/>
      <w:numFmt w:val="bullet"/>
      <w:lvlText w:val="•"/>
      <w:lvlJc w:val="left"/>
      <w:pPr>
        <w:ind w:left="2544" w:hanging="354"/>
      </w:pPr>
      <w:rPr>
        <w:rFonts w:hint="default"/>
        <w:lang w:val="ru-RU" w:eastAsia="en-US" w:bidi="ar-SA"/>
      </w:rPr>
    </w:lvl>
    <w:lvl w:ilvl="3" w:tentative="0">
      <w:start w:val="0"/>
      <w:numFmt w:val="bullet"/>
      <w:lvlText w:val="•"/>
      <w:lvlJc w:val="left"/>
      <w:pPr>
        <w:ind w:left="3466" w:hanging="354"/>
      </w:pPr>
      <w:rPr>
        <w:rFonts w:hint="default"/>
        <w:lang w:val="ru-RU" w:eastAsia="en-US" w:bidi="ar-SA"/>
      </w:rPr>
    </w:lvl>
    <w:lvl w:ilvl="4" w:tentative="0">
      <w:start w:val="0"/>
      <w:numFmt w:val="bullet"/>
      <w:lvlText w:val="•"/>
      <w:lvlJc w:val="left"/>
      <w:pPr>
        <w:ind w:left="4388" w:hanging="354"/>
      </w:pPr>
      <w:rPr>
        <w:rFonts w:hint="default"/>
        <w:lang w:val="ru-RU" w:eastAsia="en-US" w:bidi="ar-SA"/>
      </w:rPr>
    </w:lvl>
    <w:lvl w:ilvl="5" w:tentative="0">
      <w:start w:val="0"/>
      <w:numFmt w:val="bullet"/>
      <w:lvlText w:val="•"/>
      <w:lvlJc w:val="left"/>
      <w:pPr>
        <w:ind w:left="5311" w:hanging="354"/>
      </w:pPr>
      <w:rPr>
        <w:rFonts w:hint="default"/>
        <w:lang w:val="ru-RU" w:eastAsia="en-US" w:bidi="ar-SA"/>
      </w:rPr>
    </w:lvl>
    <w:lvl w:ilvl="6" w:tentative="0">
      <w:start w:val="0"/>
      <w:numFmt w:val="bullet"/>
      <w:lvlText w:val="•"/>
      <w:lvlJc w:val="left"/>
      <w:pPr>
        <w:ind w:left="6233" w:hanging="354"/>
      </w:pPr>
      <w:rPr>
        <w:rFonts w:hint="default"/>
        <w:lang w:val="ru-RU" w:eastAsia="en-US" w:bidi="ar-SA"/>
      </w:rPr>
    </w:lvl>
    <w:lvl w:ilvl="7" w:tentative="0">
      <w:start w:val="0"/>
      <w:numFmt w:val="bullet"/>
      <w:lvlText w:val="•"/>
      <w:lvlJc w:val="left"/>
      <w:pPr>
        <w:ind w:left="7155" w:hanging="354"/>
      </w:pPr>
      <w:rPr>
        <w:rFonts w:hint="default"/>
        <w:lang w:val="ru-RU" w:eastAsia="en-US" w:bidi="ar-SA"/>
      </w:rPr>
    </w:lvl>
    <w:lvl w:ilvl="8" w:tentative="0">
      <w:start w:val="0"/>
      <w:numFmt w:val="bullet"/>
      <w:lvlText w:val="•"/>
      <w:lvlJc w:val="left"/>
      <w:pPr>
        <w:ind w:left="8077" w:hanging="354"/>
      </w:pPr>
      <w:rPr>
        <w:rFonts w:hint="default"/>
        <w:lang w:val="ru-RU" w:eastAsia="en-US" w:bidi="ar-SA"/>
      </w:rPr>
    </w:lvl>
  </w:abstractNum>
  <w:abstractNum w:abstractNumId="1">
    <w:nsid w:val="23290371"/>
    <w:multiLevelType w:val="multilevel"/>
    <w:tmpl w:val="23290371"/>
    <w:lvl w:ilvl="0" w:tentative="0">
      <w:start w:val="1"/>
      <w:numFmt w:val="decimal"/>
      <w:lvlText w:val="%1."/>
      <w:lvlJc w:val="left"/>
      <w:pPr>
        <w:ind w:left="710" w:hanging="356"/>
        <w:jc w:val="left"/>
      </w:pPr>
      <w:rPr>
        <w:rFonts w:hint="default" w:ascii="Times New Roman" w:hAnsi="Times New Roman" w:eastAsia="Times New Roman" w:cs="Times New Roman"/>
        <w:b w:val="0"/>
        <w:bCs w:val="0"/>
        <w:i w:val="0"/>
        <w:iCs w:val="0"/>
        <w:spacing w:val="0"/>
        <w:w w:val="100"/>
        <w:sz w:val="28"/>
        <w:szCs w:val="28"/>
        <w:lang w:val="ru-RU" w:eastAsia="en-US" w:bidi="ar-SA"/>
      </w:rPr>
    </w:lvl>
    <w:lvl w:ilvl="1" w:tentative="0">
      <w:start w:val="0"/>
      <w:numFmt w:val="bullet"/>
      <w:lvlText w:val="•"/>
      <w:lvlJc w:val="left"/>
      <w:pPr>
        <w:ind w:left="1622" w:hanging="356"/>
      </w:pPr>
      <w:rPr>
        <w:rFonts w:hint="default"/>
        <w:lang w:val="ru-RU" w:eastAsia="en-US" w:bidi="ar-SA"/>
      </w:rPr>
    </w:lvl>
    <w:lvl w:ilvl="2" w:tentative="0">
      <w:start w:val="0"/>
      <w:numFmt w:val="bullet"/>
      <w:lvlText w:val="•"/>
      <w:lvlJc w:val="left"/>
      <w:pPr>
        <w:ind w:left="2544" w:hanging="356"/>
      </w:pPr>
      <w:rPr>
        <w:rFonts w:hint="default"/>
        <w:lang w:val="ru-RU" w:eastAsia="en-US" w:bidi="ar-SA"/>
      </w:rPr>
    </w:lvl>
    <w:lvl w:ilvl="3" w:tentative="0">
      <w:start w:val="0"/>
      <w:numFmt w:val="bullet"/>
      <w:lvlText w:val="•"/>
      <w:lvlJc w:val="left"/>
      <w:pPr>
        <w:ind w:left="3466" w:hanging="356"/>
      </w:pPr>
      <w:rPr>
        <w:rFonts w:hint="default"/>
        <w:lang w:val="ru-RU" w:eastAsia="en-US" w:bidi="ar-SA"/>
      </w:rPr>
    </w:lvl>
    <w:lvl w:ilvl="4" w:tentative="0">
      <w:start w:val="0"/>
      <w:numFmt w:val="bullet"/>
      <w:lvlText w:val="•"/>
      <w:lvlJc w:val="left"/>
      <w:pPr>
        <w:ind w:left="4388" w:hanging="356"/>
      </w:pPr>
      <w:rPr>
        <w:rFonts w:hint="default"/>
        <w:lang w:val="ru-RU" w:eastAsia="en-US" w:bidi="ar-SA"/>
      </w:rPr>
    </w:lvl>
    <w:lvl w:ilvl="5" w:tentative="0">
      <w:start w:val="0"/>
      <w:numFmt w:val="bullet"/>
      <w:lvlText w:val="•"/>
      <w:lvlJc w:val="left"/>
      <w:pPr>
        <w:ind w:left="5311" w:hanging="356"/>
      </w:pPr>
      <w:rPr>
        <w:rFonts w:hint="default"/>
        <w:lang w:val="ru-RU" w:eastAsia="en-US" w:bidi="ar-SA"/>
      </w:rPr>
    </w:lvl>
    <w:lvl w:ilvl="6" w:tentative="0">
      <w:start w:val="0"/>
      <w:numFmt w:val="bullet"/>
      <w:lvlText w:val="•"/>
      <w:lvlJc w:val="left"/>
      <w:pPr>
        <w:ind w:left="6233" w:hanging="356"/>
      </w:pPr>
      <w:rPr>
        <w:rFonts w:hint="default"/>
        <w:lang w:val="ru-RU" w:eastAsia="en-US" w:bidi="ar-SA"/>
      </w:rPr>
    </w:lvl>
    <w:lvl w:ilvl="7" w:tentative="0">
      <w:start w:val="0"/>
      <w:numFmt w:val="bullet"/>
      <w:lvlText w:val="•"/>
      <w:lvlJc w:val="left"/>
      <w:pPr>
        <w:ind w:left="7155" w:hanging="356"/>
      </w:pPr>
      <w:rPr>
        <w:rFonts w:hint="default"/>
        <w:lang w:val="ru-RU" w:eastAsia="en-US" w:bidi="ar-SA"/>
      </w:rPr>
    </w:lvl>
    <w:lvl w:ilvl="8" w:tentative="0">
      <w:start w:val="0"/>
      <w:numFmt w:val="bullet"/>
      <w:lvlText w:val="•"/>
      <w:lvlJc w:val="left"/>
      <w:pPr>
        <w:ind w:left="8077" w:hanging="356"/>
      </w:pPr>
      <w:rPr>
        <w:rFonts w:hint="default"/>
        <w:lang w:val="ru-RU" w:eastAsia="en-US" w:bidi="ar-SA"/>
      </w:rPr>
    </w:lvl>
  </w:abstractNum>
  <w:abstractNum w:abstractNumId="2">
    <w:nsid w:val="26A1230C"/>
    <w:multiLevelType w:val="multilevel"/>
    <w:tmpl w:val="26A1230C"/>
    <w:lvl w:ilvl="0" w:tentative="0">
      <w:start w:val="1"/>
      <w:numFmt w:val="decimal"/>
      <w:lvlText w:val="%1."/>
      <w:lvlJc w:val="left"/>
      <w:pPr>
        <w:ind w:left="710" w:hanging="356"/>
        <w:jc w:val="left"/>
      </w:pPr>
      <w:rPr>
        <w:rFonts w:hint="default" w:ascii="Times New Roman" w:hAnsi="Times New Roman" w:eastAsia="Times New Roman" w:cs="Times New Roman"/>
        <w:b w:val="0"/>
        <w:bCs w:val="0"/>
        <w:i w:val="0"/>
        <w:iCs w:val="0"/>
        <w:spacing w:val="0"/>
        <w:w w:val="95"/>
        <w:sz w:val="28"/>
        <w:szCs w:val="28"/>
        <w:lang w:val="ru-RU" w:eastAsia="en-US" w:bidi="ar-SA"/>
      </w:rPr>
    </w:lvl>
    <w:lvl w:ilvl="1" w:tentative="0">
      <w:start w:val="0"/>
      <w:numFmt w:val="bullet"/>
      <w:lvlText w:val="•"/>
      <w:lvlJc w:val="left"/>
      <w:pPr>
        <w:ind w:left="1622" w:hanging="356"/>
      </w:pPr>
      <w:rPr>
        <w:rFonts w:hint="default"/>
        <w:lang w:val="ru-RU" w:eastAsia="en-US" w:bidi="ar-SA"/>
      </w:rPr>
    </w:lvl>
    <w:lvl w:ilvl="2" w:tentative="0">
      <w:start w:val="0"/>
      <w:numFmt w:val="bullet"/>
      <w:lvlText w:val="•"/>
      <w:lvlJc w:val="left"/>
      <w:pPr>
        <w:ind w:left="2544" w:hanging="356"/>
      </w:pPr>
      <w:rPr>
        <w:rFonts w:hint="default"/>
        <w:lang w:val="ru-RU" w:eastAsia="en-US" w:bidi="ar-SA"/>
      </w:rPr>
    </w:lvl>
    <w:lvl w:ilvl="3" w:tentative="0">
      <w:start w:val="0"/>
      <w:numFmt w:val="bullet"/>
      <w:lvlText w:val="•"/>
      <w:lvlJc w:val="left"/>
      <w:pPr>
        <w:ind w:left="3466" w:hanging="356"/>
      </w:pPr>
      <w:rPr>
        <w:rFonts w:hint="default"/>
        <w:lang w:val="ru-RU" w:eastAsia="en-US" w:bidi="ar-SA"/>
      </w:rPr>
    </w:lvl>
    <w:lvl w:ilvl="4" w:tentative="0">
      <w:start w:val="0"/>
      <w:numFmt w:val="bullet"/>
      <w:lvlText w:val="•"/>
      <w:lvlJc w:val="left"/>
      <w:pPr>
        <w:ind w:left="4388" w:hanging="356"/>
      </w:pPr>
      <w:rPr>
        <w:rFonts w:hint="default"/>
        <w:lang w:val="ru-RU" w:eastAsia="en-US" w:bidi="ar-SA"/>
      </w:rPr>
    </w:lvl>
    <w:lvl w:ilvl="5" w:tentative="0">
      <w:start w:val="0"/>
      <w:numFmt w:val="bullet"/>
      <w:lvlText w:val="•"/>
      <w:lvlJc w:val="left"/>
      <w:pPr>
        <w:ind w:left="5311" w:hanging="356"/>
      </w:pPr>
      <w:rPr>
        <w:rFonts w:hint="default"/>
        <w:lang w:val="ru-RU" w:eastAsia="en-US" w:bidi="ar-SA"/>
      </w:rPr>
    </w:lvl>
    <w:lvl w:ilvl="6" w:tentative="0">
      <w:start w:val="0"/>
      <w:numFmt w:val="bullet"/>
      <w:lvlText w:val="•"/>
      <w:lvlJc w:val="left"/>
      <w:pPr>
        <w:ind w:left="6233" w:hanging="356"/>
      </w:pPr>
      <w:rPr>
        <w:rFonts w:hint="default"/>
        <w:lang w:val="ru-RU" w:eastAsia="en-US" w:bidi="ar-SA"/>
      </w:rPr>
    </w:lvl>
    <w:lvl w:ilvl="7" w:tentative="0">
      <w:start w:val="0"/>
      <w:numFmt w:val="bullet"/>
      <w:lvlText w:val="•"/>
      <w:lvlJc w:val="left"/>
      <w:pPr>
        <w:ind w:left="7155" w:hanging="356"/>
      </w:pPr>
      <w:rPr>
        <w:rFonts w:hint="default"/>
        <w:lang w:val="ru-RU" w:eastAsia="en-US" w:bidi="ar-SA"/>
      </w:rPr>
    </w:lvl>
    <w:lvl w:ilvl="8" w:tentative="0">
      <w:start w:val="0"/>
      <w:numFmt w:val="bullet"/>
      <w:lvlText w:val="•"/>
      <w:lvlJc w:val="left"/>
      <w:pPr>
        <w:ind w:left="8077" w:hanging="356"/>
      </w:pPr>
      <w:rPr>
        <w:rFonts w:hint="default"/>
        <w:lang w:val="ru-RU" w:eastAsia="en-US" w:bidi="ar-SA"/>
      </w:rPr>
    </w:lvl>
  </w:abstractNum>
  <w:abstractNum w:abstractNumId="3">
    <w:nsid w:val="29531A4B"/>
    <w:multiLevelType w:val="multilevel"/>
    <w:tmpl w:val="29531A4B"/>
    <w:lvl w:ilvl="0" w:tentative="0">
      <w:start w:val="1"/>
      <w:numFmt w:val="decimal"/>
      <w:lvlText w:val="%1."/>
      <w:lvlJc w:val="left"/>
      <w:pPr>
        <w:ind w:left="710" w:hanging="356"/>
        <w:jc w:val="left"/>
      </w:pPr>
      <w:rPr>
        <w:rFonts w:hint="default" w:ascii="Times New Roman" w:hAnsi="Times New Roman" w:eastAsia="Times New Roman" w:cs="Times New Roman"/>
        <w:b w:val="0"/>
        <w:bCs w:val="0"/>
        <w:i w:val="0"/>
        <w:iCs w:val="0"/>
        <w:spacing w:val="0"/>
        <w:w w:val="100"/>
        <w:sz w:val="28"/>
        <w:szCs w:val="28"/>
        <w:lang w:val="ru-RU" w:eastAsia="en-US" w:bidi="ar-SA"/>
      </w:rPr>
    </w:lvl>
    <w:lvl w:ilvl="1" w:tentative="0">
      <w:start w:val="0"/>
      <w:numFmt w:val="bullet"/>
      <w:lvlText w:val="•"/>
      <w:lvlJc w:val="left"/>
      <w:pPr>
        <w:ind w:left="1622" w:hanging="356"/>
      </w:pPr>
      <w:rPr>
        <w:rFonts w:hint="default"/>
        <w:lang w:val="ru-RU" w:eastAsia="en-US" w:bidi="ar-SA"/>
      </w:rPr>
    </w:lvl>
    <w:lvl w:ilvl="2" w:tentative="0">
      <w:start w:val="0"/>
      <w:numFmt w:val="bullet"/>
      <w:lvlText w:val="•"/>
      <w:lvlJc w:val="left"/>
      <w:pPr>
        <w:ind w:left="2544" w:hanging="356"/>
      </w:pPr>
      <w:rPr>
        <w:rFonts w:hint="default"/>
        <w:lang w:val="ru-RU" w:eastAsia="en-US" w:bidi="ar-SA"/>
      </w:rPr>
    </w:lvl>
    <w:lvl w:ilvl="3" w:tentative="0">
      <w:start w:val="0"/>
      <w:numFmt w:val="bullet"/>
      <w:lvlText w:val="•"/>
      <w:lvlJc w:val="left"/>
      <w:pPr>
        <w:ind w:left="3466" w:hanging="356"/>
      </w:pPr>
      <w:rPr>
        <w:rFonts w:hint="default"/>
        <w:lang w:val="ru-RU" w:eastAsia="en-US" w:bidi="ar-SA"/>
      </w:rPr>
    </w:lvl>
    <w:lvl w:ilvl="4" w:tentative="0">
      <w:start w:val="0"/>
      <w:numFmt w:val="bullet"/>
      <w:lvlText w:val="•"/>
      <w:lvlJc w:val="left"/>
      <w:pPr>
        <w:ind w:left="4388" w:hanging="356"/>
      </w:pPr>
      <w:rPr>
        <w:rFonts w:hint="default"/>
        <w:lang w:val="ru-RU" w:eastAsia="en-US" w:bidi="ar-SA"/>
      </w:rPr>
    </w:lvl>
    <w:lvl w:ilvl="5" w:tentative="0">
      <w:start w:val="0"/>
      <w:numFmt w:val="bullet"/>
      <w:lvlText w:val="•"/>
      <w:lvlJc w:val="left"/>
      <w:pPr>
        <w:ind w:left="5311" w:hanging="356"/>
      </w:pPr>
      <w:rPr>
        <w:rFonts w:hint="default"/>
        <w:lang w:val="ru-RU" w:eastAsia="en-US" w:bidi="ar-SA"/>
      </w:rPr>
    </w:lvl>
    <w:lvl w:ilvl="6" w:tentative="0">
      <w:start w:val="0"/>
      <w:numFmt w:val="bullet"/>
      <w:lvlText w:val="•"/>
      <w:lvlJc w:val="left"/>
      <w:pPr>
        <w:ind w:left="6233" w:hanging="356"/>
      </w:pPr>
      <w:rPr>
        <w:rFonts w:hint="default"/>
        <w:lang w:val="ru-RU" w:eastAsia="en-US" w:bidi="ar-SA"/>
      </w:rPr>
    </w:lvl>
    <w:lvl w:ilvl="7" w:tentative="0">
      <w:start w:val="0"/>
      <w:numFmt w:val="bullet"/>
      <w:lvlText w:val="•"/>
      <w:lvlJc w:val="left"/>
      <w:pPr>
        <w:ind w:left="7155" w:hanging="356"/>
      </w:pPr>
      <w:rPr>
        <w:rFonts w:hint="default"/>
        <w:lang w:val="ru-RU" w:eastAsia="en-US" w:bidi="ar-SA"/>
      </w:rPr>
    </w:lvl>
    <w:lvl w:ilvl="8" w:tentative="0">
      <w:start w:val="0"/>
      <w:numFmt w:val="bullet"/>
      <w:lvlText w:val="•"/>
      <w:lvlJc w:val="left"/>
      <w:pPr>
        <w:ind w:left="8077" w:hanging="356"/>
      </w:pPr>
      <w:rPr>
        <w:rFonts w:hint="default"/>
        <w:lang w:val="ru-RU" w:eastAsia="en-US" w:bidi="ar-SA"/>
      </w:rPr>
    </w:lvl>
  </w:abstractNum>
  <w:abstractNum w:abstractNumId="4">
    <w:nsid w:val="2A471506"/>
    <w:multiLevelType w:val="multilevel"/>
    <w:tmpl w:val="2A471506"/>
    <w:lvl w:ilvl="0" w:tentative="0">
      <w:start w:val="0"/>
      <w:numFmt w:val="bullet"/>
      <w:lvlText w:val=""/>
      <w:lvlJc w:val="left"/>
      <w:pPr>
        <w:ind w:left="862" w:hanging="349"/>
      </w:pPr>
      <w:rPr>
        <w:rFonts w:hint="default" w:ascii="Symbol" w:hAnsi="Symbol" w:eastAsia="Symbol" w:cs="Symbol"/>
        <w:b w:val="0"/>
        <w:bCs w:val="0"/>
        <w:i w:val="0"/>
        <w:iCs w:val="0"/>
        <w:spacing w:val="0"/>
        <w:w w:val="100"/>
        <w:sz w:val="28"/>
        <w:szCs w:val="28"/>
        <w:lang w:val="ru-RU" w:eastAsia="en-US" w:bidi="ar-SA"/>
      </w:rPr>
    </w:lvl>
    <w:lvl w:ilvl="1" w:tentative="0">
      <w:start w:val="0"/>
      <w:numFmt w:val="bullet"/>
      <w:lvlText w:val="•"/>
      <w:lvlJc w:val="left"/>
      <w:pPr>
        <w:ind w:left="1766" w:hanging="349"/>
      </w:pPr>
      <w:rPr>
        <w:rFonts w:hint="default"/>
        <w:lang w:val="ru-RU" w:eastAsia="en-US" w:bidi="ar-SA"/>
      </w:rPr>
    </w:lvl>
    <w:lvl w:ilvl="2" w:tentative="0">
      <w:start w:val="0"/>
      <w:numFmt w:val="bullet"/>
      <w:lvlText w:val="•"/>
      <w:lvlJc w:val="left"/>
      <w:pPr>
        <w:ind w:left="2672" w:hanging="349"/>
      </w:pPr>
      <w:rPr>
        <w:rFonts w:hint="default"/>
        <w:lang w:val="ru-RU" w:eastAsia="en-US" w:bidi="ar-SA"/>
      </w:rPr>
    </w:lvl>
    <w:lvl w:ilvl="3" w:tentative="0">
      <w:start w:val="0"/>
      <w:numFmt w:val="bullet"/>
      <w:lvlText w:val="•"/>
      <w:lvlJc w:val="left"/>
      <w:pPr>
        <w:ind w:left="3578" w:hanging="349"/>
      </w:pPr>
      <w:rPr>
        <w:rFonts w:hint="default"/>
        <w:lang w:val="ru-RU" w:eastAsia="en-US" w:bidi="ar-SA"/>
      </w:rPr>
    </w:lvl>
    <w:lvl w:ilvl="4" w:tentative="0">
      <w:start w:val="0"/>
      <w:numFmt w:val="bullet"/>
      <w:lvlText w:val="•"/>
      <w:lvlJc w:val="left"/>
      <w:pPr>
        <w:ind w:left="4484" w:hanging="349"/>
      </w:pPr>
      <w:rPr>
        <w:rFonts w:hint="default"/>
        <w:lang w:val="ru-RU" w:eastAsia="en-US" w:bidi="ar-SA"/>
      </w:rPr>
    </w:lvl>
    <w:lvl w:ilvl="5" w:tentative="0">
      <w:start w:val="0"/>
      <w:numFmt w:val="bullet"/>
      <w:lvlText w:val="•"/>
      <w:lvlJc w:val="left"/>
      <w:pPr>
        <w:ind w:left="5391" w:hanging="349"/>
      </w:pPr>
      <w:rPr>
        <w:rFonts w:hint="default"/>
        <w:lang w:val="ru-RU" w:eastAsia="en-US" w:bidi="ar-SA"/>
      </w:rPr>
    </w:lvl>
    <w:lvl w:ilvl="6" w:tentative="0">
      <w:start w:val="0"/>
      <w:numFmt w:val="bullet"/>
      <w:lvlText w:val="•"/>
      <w:lvlJc w:val="left"/>
      <w:pPr>
        <w:ind w:left="6297" w:hanging="349"/>
      </w:pPr>
      <w:rPr>
        <w:rFonts w:hint="default"/>
        <w:lang w:val="ru-RU" w:eastAsia="en-US" w:bidi="ar-SA"/>
      </w:rPr>
    </w:lvl>
    <w:lvl w:ilvl="7" w:tentative="0">
      <w:start w:val="0"/>
      <w:numFmt w:val="bullet"/>
      <w:lvlText w:val="•"/>
      <w:lvlJc w:val="left"/>
      <w:pPr>
        <w:ind w:left="7203" w:hanging="349"/>
      </w:pPr>
      <w:rPr>
        <w:rFonts w:hint="default"/>
        <w:lang w:val="ru-RU" w:eastAsia="en-US" w:bidi="ar-SA"/>
      </w:rPr>
    </w:lvl>
    <w:lvl w:ilvl="8" w:tentative="0">
      <w:start w:val="0"/>
      <w:numFmt w:val="bullet"/>
      <w:lvlText w:val="•"/>
      <w:lvlJc w:val="left"/>
      <w:pPr>
        <w:ind w:left="8109" w:hanging="349"/>
      </w:pPr>
      <w:rPr>
        <w:rFonts w:hint="default"/>
        <w:lang w:val="ru-RU" w:eastAsia="en-US" w:bidi="ar-SA"/>
      </w:rPr>
    </w:lvl>
  </w:abstractNum>
  <w:abstractNum w:abstractNumId="5">
    <w:nsid w:val="3768450F"/>
    <w:multiLevelType w:val="multilevel"/>
    <w:tmpl w:val="3768450F"/>
    <w:lvl w:ilvl="0" w:tentative="0">
      <w:start w:val="0"/>
      <w:numFmt w:val="bullet"/>
      <w:lvlText w:val="-"/>
      <w:lvlJc w:val="left"/>
      <w:pPr>
        <w:ind w:left="862" w:hanging="349"/>
      </w:pPr>
      <w:rPr>
        <w:rFonts w:hint="default" w:ascii="Times New Roman" w:hAnsi="Times New Roman" w:eastAsia="Times New Roman" w:cs="Times New Roman"/>
        <w:b w:val="0"/>
        <w:bCs w:val="0"/>
        <w:i w:val="0"/>
        <w:iCs w:val="0"/>
        <w:spacing w:val="0"/>
        <w:w w:val="100"/>
        <w:sz w:val="28"/>
        <w:szCs w:val="28"/>
        <w:lang w:val="ru-RU" w:eastAsia="en-US" w:bidi="ar-SA"/>
      </w:rPr>
    </w:lvl>
    <w:lvl w:ilvl="1" w:tentative="0">
      <w:start w:val="0"/>
      <w:numFmt w:val="bullet"/>
      <w:lvlText w:val="•"/>
      <w:lvlJc w:val="left"/>
      <w:pPr>
        <w:ind w:left="1766" w:hanging="349"/>
      </w:pPr>
      <w:rPr>
        <w:rFonts w:hint="default"/>
        <w:lang w:val="ru-RU" w:eastAsia="en-US" w:bidi="ar-SA"/>
      </w:rPr>
    </w:lvl>
    <w:lvl w:ilvl="2" w:tentative="0">
      <w:start w:val="0"/>
      <w:numFmt w:val="bullet"/>
      <w:lvlText w:val="•"/>
      <w:lvlJc w:val="left"/>
      <w:pPr>
        <w:ind w:left="2672" w:hanging="349"/>
      </w:pPr>
      <w:rPr>
        <w:rFonts w:hint="default"/>
        <w:lang w:val="ru-RU" w:eastAsia="en-US" w:bidi="ar-SA"/>
      </w:rPr>
    </w:lvl>
    <w:lvl w:ilvl="3" w:tentative="0">
      <w:start w:val="0"/>
      <w:numFmt w:val="bullet"/>
      <w:lvlText w:val="•"/>
      <w:lvlJc w:val="left"/>
      <w:pPr>
        <w:ind w:left="3578" w:hanging="349"/>
      </w:pPr>
      <w:rPr>
        <w:rFonts w:hint="default"/>
        <w:lang w:val="ru-RU" w:eastAsia="en-US" w:bidi="ar-SA"/>
      </w:rPr>
    </w:lvl>
    <w:lvl w:ilvl="4" w:tentative="0">
      <w:start w:val="0"/>
      <w:numFmt w:val="bullet"/>
      <w:lvlText w:val="•"/>
      <w:lvlJc w:val="left"/>
      <w:pPr>
        <w:ind w:left="4484" w:hanging="349"/>
      </w:pPr>
      <w:rPr>
        <w:rFonts w:hint="default"/>
        <w:lang w:val="ru-RU" w:eastAsia="en-US" w:bidi="ar-SA"/>
      </w:rPr>
    </w:lvl>
    <w:lvl w:ilvl="5" w:tentative="0">
      <w:start w:val="0"/>
      <w:numFmt w:val="bullet"/>
      <w:lvlText w:val="•"/>
      <w:lvlJc w:val="left"/>
      <w:pPr>
        <w:ind w:left="5391" w:hanging="349"/>
      </w:pPr>
      <w:rPr>
        <w:rFonts w:hint="default"/>
        <w:lang w:val="ru-RU" w:eastAsia="en-US" w:bidi="ar-SA"/>
      </w:rPr>
    </w:lvl>
    <w:lvl w:ilvl="6" w:tentative="0">
      <w:start w:val="0"/>
      <w:numFmt w:val="bullet"/>
      <w:lvlText w:val="•"/>
      <w:lvlJc w:val="left"/>
      <w:pPr>
        <w:ind w:left="6297" w:hanging="349"/>
      </w:pPr>
      <w:rPr>
        <w:rFonts w:hint="default"/>
        <w:lang w:val="ru-RU" w:eastAsia="en-US" w:bidi="ar-SA"/>
      </w:rPr>
    </w:lvl>
    <w:lvl w:ilvl="7" w:tentative="0">
      <w:start w:val="0"/>
      <w:numFmt w:val="bullet"/>
      <w:lvlText w:val="•"/>
      <w:lvlJc w:val="left"/>
      <w:pPr>
        <w:ind w:left="7203" w:hanging="349"/>
      </w:pPr>
      <w:rPr>
        <w:rFonts w:hint="default"/>
        <w:lang w:val="ru-RU" w:eastAsia="en-US" w:bidi="ar-SA"/>
      </w:rPr>
    </w:lvl>
    <w:lvl w:ilvl="8" w:tentative="0">
      <w:start w:val="0"/>
      <w:numFmt w:val="bullet"/>
      <w:lvlText w:val="•"/>
      <w:lvlJc w:val="left"/>
      <w:pPr>
        <w:ind w:left="8109" w:hanging="349"/>
      </w:pPr>
      <w:rPr>
        <w:rFonts w:hint="default"/>
        <w:lang w:val="ru-RU" w:eastAsia="en-US" w:bidi="ar-SA"/>
      </w:rPr>
    </w:lvl>
  </w:abstractNum>
  <w:abstractNum w:abstractNumId="6">
    <w:nsid w:val="495165A9"/>
    <w:multiLevelType w:val="multilevel"/>
    <w:tmpl w:val="495165A9"/>
    <w:lvl w:ilvl="0" w:tentative="0">
      <w:start w:val="1"/>
      <w:numFmt w:val="decimal"/>
      <w:lvlText w:val="%1."/>
      <w:lvlJc w:val="left"/>
      <w:pPr>
        <w:ind w:left="1510" w:hanging="426"/>
        <w:jc w:val="right"/>
      </w:pPr>
      <w:rPr>
        <w:rFonts w:hint="default" w:ascii="Times New Roman" w:hAnsi="Times New Roman" w:eastAsia="Times New Roman" w:cs="Times New Roman"/>
        <w:b/>
        <w:bCs/>
        <w:i/>
        <w:iCs/>
        <w:spacing w:val="0"/>
        <w:w w:val="100"/>
        <w:sz w:val="28"/>
        <w:szCs w:val="28"/>
        <w:lang w:val="ru-RU" w:eastAsia="en-US" w:bidi="ar-SA"/>
      </w:rPr>
    </w:lvl>
    <w:lvl w:ilvl="1" w:tentative="0">
      <w:start w:val="0"/>
      <w:numFmt w:val="bullet"/>
      <w:lvlText w:val="•"/>
      <w:lvlJc w:val="left"/>
      <w:pPr>
        <w:ind w:left="2360" w:hanging="426"/>
      </w:pPr>
      <w:rPr>
        <w:rFonts w:hint="default"/>
        <w:lang w:val="ru-RU" w:eastAsia="en-US" w:bidi="ar-SA"/>
      </w:rPr>
    </w:lvl>
    <w:lvl w:ilvl="2" w:tentative="0">
      <w:start w:val="0"/>
      <w:numFmt w:val="bullet"/>
      <w:lvlText w:val="•"/>
      <w:lvlJc w:val="left"/>
      <w:pPr>
        <w:ind w:left="3200" w:hanging="426"/>
      </w:pPr>
      <w:rPr>
        <w:rFonts w:hint="default"/>
        <w:lang w:val="ru-RU" w:eastAsia="en-US" w:bidi="ar-SA"/>
      </w:rPr>
    </w:lvl>
    <w:lvl w:ilvl="3" w:tentative="0">
      <w:start w:val="0"/>
      <w:numFmt w:val="bullet"/>
      <w:lvlText w:val="•"/>
      <w:lvlJc w:val="left"/>
      <w:pPr>
        <w:ind w:left="4040" w:hanging="426"/>
      </w:pPr>
      <w:rPr>
        <w:rFonts w:hint="default"/>
        <w:lang w:val="ru-RU" w:eastAsia="en-US" w:bidi="ar-SA"/>
      </w:rPr>
    </w:lvl>
    <w:lvl w:ilvl="4" w:tentative="0">
      <w:start w:val="0"/>
      <w:numFmt w:val="bullet"/>
      <w:lvlText w:val="•"/>
      <w:lvlJc w:val="left"/>
      <w:pPr>
        <w:ind w:left="4880" w:hanging="426"/>
      </w:pPr>
      <w:rPr>
        <w:rFonts w:hint="default"/>
        <w:lang w:val="ru-RU" w:eastAsia="en-US" w:bidi="ar-SA"/>
      </w:rPr>
    </w:lvl>
    <w:lvl w:ilvl="5" w:tentative="0">
      <w:start w:val="0"/>
      <w:numFmt w:val="bullet"/>
      <w:lvlText w:val="•"/>
      <w:lvlJc w:val="left"/>
      <w:pPr>
        <w:ind w:left="5721" w:hanging="426"/>
      </w:pPr>
      <w:rPr>
        <w:rFonts w:hint="default"/>
        <w:lang w:val="ru-RU" w:eastAsia="en-US" w:bidi="ar-SA"/>
      </w:rPr>
    </w:lvl>
    <w:lvl w:ilvl="6" w:tentative="0">
      <w:start w:val="0"/>
      <w:numFmt w:val="bullet"/>
      <w:lvlText w:val="•"/>
      <w:lvlJc w:val="left"/>
      <w:pPr>
        <w:ind w:left="6561" w:hanging="426"/>
      </w:pPr>
      <w:rPr>
        <w:rFonts w:hint="default"/>
        <w:lang w:val="ru-RU" w:eastAsia="en-US" w:bidi="ar-SA"/>
      </w:rPr>
    </w:lvl>
    <w:lvl w:ilvl="7" w:tentative="0">
      <w:start w:val="0"/>
      <w:numFmt w:val="bullet"/>
      <w:lvlText w:val="•"/>
      <w:lvlJc w:val="left"/>
      <w:pPr>
        <w:ind w:left="7401" w:hanging="426"/>
      </w:pPr>
      <w:rPr>
        <w:rFonts w:hint="default"/>
        <w:lang w:val="ru-RU" w:eastAsia="en-US" w:bidi="ar-SA"/>
      </w:rPr>
    </w:lvl>
    <w:lvl w:ilvl="8" w:tentative="0">
      <w:start w:val="0"/>
      <w:numFmt w:val="bullet"/>
      <w:lvlText w:val="•"/>
      <w:lvlJc w:val="left"/>
      <w:pPr>
        <w:ind w:left="8241" w:hanging="426"/>
      </w:pPr>
      <w:rPr>
        <w:rFonts w:hint="default"/>
        <w:lang w:val="ru-RU" w:eastAsia="en-US" w:bidi="ar-SA"/>
      </w:rPr>
    </w:lvl>
  </w:abstractNum>
  <w:abstractNum w:abstractNumId="7">
    <w:nsid w:val="4C1B7F20"/>
    <w:multiLevelType w:val="multilevel"/>
    <w:tmpl w:val="4C1B7F20"/>
    <w:lvl w:ilvl="0" w:tentative="0">
      <w:start w:val="0"/>
      <w:numFmt w:val="bullet"/>
      <w:lvlText w:val=""/>
      <w:lvlJc w:val="left"/>
      <w:pPr>
        <w:ind w:left="862" w:hanging="349"/>
      </w:pPr>
      <w:rPr>
        <w:rFonts w:hint="default" w:ascii="Symbol" w:hAnsi="Symbol" w:eastAsia="Symbol" w:cs="Symbol"/>
        <w:b w:val="0"/>
        <w:bCs w:val="0"/>
        <w:i w:val="0"/>
        <w:iCs w:val="0"/>
        <w:spacing w:val="0"/>
        <w:w w:val="100"/>
        <w:sz w:val="28"/>
        <w:szCs w:val="28"/>
        <w:lang w:val="ru-RU" w:eastAsia="en-US" w:bidi="ar-SA"/>
      </w:rPr>
    </w:lvl>
    <w:lvl w:ilvl="1" w:tentative="0">
      <w:start w:val="0"/>
      <w:numFmt w:val="bullet"/>
      <w:lvlText w:val="•"/>
      <w:lvlJc w:val="left"/>
      <w:pPr>
        <w:ind w:left="1766" w:hanging="349"/>
      </w:pPr>
      <w:rPr>
        <w:rFonts w:hint="default"/>
        <w:lang w:val="ru-RU" w:eastAsia="en-US" w:bidi="ar-SA"/>
      </w:rPr>
    </w:lvl>
    <w:lvl w:ilvl="2" w:tentative="0">
      <w:start w:val="0"/>
      <w:numFmt w:val="bullet"/>
      <w:lvlText w:val="•"/>
      <w:lvlJc w:val="left"/>
      <w:pPr>
        <w:ind w:left="2672" w:hanging="349"/>
      </w:pPr>
      <w:rPr>
        <w:rFonts w:hint="default"/>
        <w:lang w:val="ru-RU" w:eastAsia="en-US" w:bidi="ar-SA"/>
      </w:rPr>
    </w:lvl>
    <w:lvl w:ilvl="3" w:tentative="0">
      <w:start w:val="0"/>
      <w:numFmt w:val="bullet"/>
      <w:lvlText w:val="•"/>
      <w:lvlJc w:val="left"/>
      <w:pPr>
        <w:ind w:left="3578" w:hanging="349"/>
      </w:pPr>
      <w:rPr>
        <w:rFonts w:hint="default"/>
        <w:lang w:val="ru-RU" w:eastAsia="en-US" w:bidi="ar-SA"/>
      </w:rPr>
    </w:lvl>
    <w:lvl w:ilvl="4" w:tentative="0">
      <w:start w:val="0"/>
      <w:numFmt w:val="bullet"/>
      <w:lvlText w:val="•"/>
      <w:lvlJc w:val="left"/>
      <w:pPr>
        <w:ind w:left="4484" w:hanging="349"/>
      </w:pPr>
      <w:rPr>
        <w:rFonts w:hint="default"/>
        <w:lang w:val="ru-RU" w:eastAsia="en-US" w:bidi="ar-SA"/>
      </w:rPr>
    </w:lvl>
    <w:lvl w:ilvl="5" w:tentative="0">
      <w:start w:val="0"/>
      <w:numFmt w:val="bullet"/>
      <w:lvlText w:val="•"/>
      <w:lvlJc w:val="left"/>
      <w:pPr>
        <w:ind w:left="5391" w:hanging="349"/>
      </w:pPr>
      <w:rPr>
        <w:rFonts w:hint="default"/>
        <w:lang w:val="ru-RU" w:eastAsia="en-US" w:bidi="ar-SA"/>
      </w:rPr>
    </w:lvl>
    <w:lvl w:ilvl="6" w:tentative="0">
      <w:start w:val="0"/>
      <w:numFmt w:val="bullet"/>
      <w:lvlText w:val="•"/>
      <w:lvlJc w:val="left"/>
      <w:pPr>
        <w:ind w:left="6297" w:hanging="349"/>
      </w:pPr>
      <w:rPr>
        <w:rFonts w:hint="default"/>
        <w:lang w:val="ru-RU" w:eastAsia="en-US" w:bidi="ar-SA"/>
      </w:rPr>
    </w:lvl>
    <w:lvl w:ilvl="7" w:tentative="0">
      <w:start w:val="0"/>
      <w:numFmt w:val="bullet"/>
      <w:lvlText w:val="•"/>
      <w:lvlJc w:val="left"/>
      <w:pPr>
        <w:ind w:left="7203" w:hanging="349"/>
      </w:pPr>
      <w:rPr>
        <w:rFonts w:hint="default"/>
        <w:lang w:val="ru-RU" w:eastAsia="en-US" w:bidi="ar-SA"/>
      </w:rPr>
    </w:lvl>
    <w:lvl w:ilvl="8" w:tentative="0">
      <w:start w:val="0"/>
      <w:numFmt w:val="bullet"/>
      <w:lvlText w:val="•"/>
      <w:lvlJc w:val="left"/>
      <w:pPr>
        <w:ind w:left="8109" w:hanging="349"/>
      </w:pPr>
      <w:rPr>
        <w:rFonts w:hint="default"/>
        <w:lang w:val="ru-RU" w:eastAsia="en-US" w:bidi="ar-SA"/>
      </w:rPr>
    </w:lvl>
  </w:abstractNum>
  <w:abstractNum w:abstractNumId="8">
    <w:nsid w:val="4DCD68A0"/>
    <w:multiLevelType w:val="multilevel"/>
    <w:tmpl w:val="4DCD68A0"/>
    <w:lvl w:ilvl="0" w:tentative="0">
      <w:start w:val="0"/>
      <w:numFmt w:val="bullet"/>
      <w:lvlText w:val="-"/>
      <w:lvlJc w:val="left"/>
      <w:pPr>
        <w:ind w:left="862" w:hanging="349"/>
      </w:pPr>
      <w:rPr>
        <w:rFonts w:hint="default" w:ascii="Times New Roman" w:hAnsi="Times New Roman" w:eastAsia="Times New Roman" w:cs="Times New Roman"/>
        <w:b w:val="0"/>
        <w:bCs w:val="0"/>
        <w:i w:val="0"/>
        <w:iCs w:val="0"/>
        <w:spacing w:val="0"/>
        <w:w w:val="100"/>
        <w:sz w:val="28"/>
        <w:szCs w:val="28"/>
        <w:lang w:val="ru-RU" w:eastAsia="en-US" w:bidi="ar-SA"/>
      </w:rPr>
    </w:lvl>
    <w:lvl w:ilvl="1" w:tentative="0">
      <w:start w:val="0"/>
      <w:numFmt w:val="bullet"/>
      <w:lvlText w:val="•"/>
      <w:lvlJc w:val="left"/>
      <w:pPr>
        <w:ind w:left="1766" w:hanging="349"/>
      </w:pPr>
      <w:rPr>
        <w:rFonts w:hint="default"/>
        <w:lang w:val="ru-RU" w:eastAsia="en-US" w:bidi="ar-SA"/>
      </w:rPr>
    </w:lvl>
    <w:lvl w:ilvl="2" w:tentative="0">
      <w:start w:val="0"/>
      <w:numFmt w:val="bullet"/>
      <w:lvlText w:val="•"/>
      <w:lvlJc w:val="left"/>
      <w:pPr>
        <w:ind w:left="2672" w:hanging="349"/>
      </w:pPr>
      <w:rPr>
        <w:rFonts w:hint="default"/>
        <w:lang w:val="ru-RU" w:eastAsia="en-US" w:bidi="ar-SA"/>
      </w:rPr>
    </w:lvl>
    <w:lvl w:ilvl="3" w:tentative="0">
      <w:start w:val="0"/>
      <w:numFmt w:val="bullet"/>
      <w:lvlText w:val="•"/>
      <w:lvlJc w:val="left"/>
      <w:pPr>
        <w:ind w:left="3578" w:hanging="349"/>
      </w:pPr>
      <w:rPr>
        <w:rFonts w:hint="default"/>
        <w:lang w:val="ru-RU" w:eastAsia="en-US" w:bidi="ar-SA"/>
      </w:rPr>
    </w:lvl>
    <w:lvl w:ilvl="4" w:tentative="0">
      <w:start w:val="0"/>
      <w:numFmt w:val="bullet"/>
      <w:lvlText w:val="•"/>
      <w:lvlJc w:val="left"/>
      <w:pPr>
        <w:ind w:left="4484" w:hanging="349"/>
      </w:pPr>
      <w:rPr>
        <w:rFonts w:hint="default"/>
        <w:lang w:val="ru-RU" w:eastAsia="en-US" w:bidi="ar-SA"/>
      </w:rPr>
    </w:lvl>
    <w:lvl w:ilvl="5" w:tentative="0">
      <w:start w:val="0"/>
      <w:numFmt w:val="bullet"/>
      <w:lvlText w:val="•"/>
      <w:lvlJc w:val="left"/>
      <w:pPr>
        <w:ind w:left="5391" w:hanging="349"/>
      </w:pPr>
      <w:rPr>
        <w:rFonts w:hint="default"/>
        <w:lang w:val="ru-RU" w:eastAsia="en-US" w:bidi="ar-SA"/>
      </w:rPr>
    </w:lvl>
    <w:lvl w:ilvl="6" w:tentative="0">
      <w:start w:val="0"/>
      <w:numFmt w:val="bullet"/>
      <w:lvlText w:val="•"/>
      <w:lvlJc w:val="left"/>
      <w:pPr>
        <w:ind w:left="6297" w:hanging="349"/>
      </w:pPr>
      <w:rPr>
        <w:rFonts w:hint="default"/>
        <w:lang w:val="ru-RU" w:eastAsia="en-US" w:bidi="ar-SA"/>
      </w:rPr>
    </w:lvl>
    <w:lvl w:ilvl="7" w:tentative="0">
      <w:start w:val="0"/>
      <w:numFmt w:val="bullet"/>
      <w:lvlText w:val="•"/>
      <w:lvlJc w:val="left"/>
      <w:pPr>
        <w:ind w:left="7203" w:hanging="349"/>
      </w:pPr>
      <w:rPr>
        <w:rFonts w:hint="default"/>
        <w:lang w:val="ru-RU" w:eastAsia="en-US" w:bidi="ar-SA"/>
      </w:rPr>
    </w:lvl>
    <w:lvl w:ilvl="8" w:tentative="0">
      <w:start w:val="0"/>
      <w:numFmt w:val="bullet"/>
      <w:lvlText w:val="•"/>
      <w:lvlJc w:val="left"/>
      <w:pPr>
        <w:ind w:left="8109" w:hanging="349"/>
      </w:pPr>
      <w:rPr>
        <w:rFonts w:hint="default"/>
        <w:lang w:val="ru-RU" w:eastAsia="en-US" w:bidi="ar-SA"/>
      </w:rPr>
    </w:lvl>
  </w:abstractNum>
  <w:abstractNum w:abstractNumId="9">
    <w:nsid w:val="6B0E4F80"/>
    <w:multiLevelType w:val="multilevel"/>
    <w:tmpl w:val="6B0E4F80"/>
    <w:lvl w:ilvl="0" w:tentative="0">
      <w:start w:val="1"/>
      <w:numFmt w:val="decimal"/>
      <w:lvlText w:val="%1."/>
      <w:lvlJc w:val="left"/>
      <w:pPr>
        <w:ind w:left="710" w:hanging="356"/>
        <w:jc w:val="left"/>
      </w:pPr>
      <w:rPr>
        <w:rFonts w:hint="default" w:ascii="Times New Roman" w:hAnsi="Times New Roman" w:eastAsia="Times New Roman" w:cs="Times New Roman"/>
        <w:b w:val="0"/>
        <w:bCs w:val="0"/>
        <w:i w:val="0"/>
        <w:iCs w:val="0"/>
        <w:spacing w:val="0"/>
        <w:w w:val="100"/>
        <w:sz w:val="28"/>
        <w:szCs w:val="28"/>
        <w:lang w:val="ru-RU" w:eastAsia="en-US" w:bidi="ar-SA"/>
      </w:rPr>
    </w:lvl>
    <w:lvl w:ilvl="1" w:tentative="0">
      <w:start w:val="0"/>
      <w:numFmt w:val="bullet"/>
      <w:lvlText w:val="•"/>
      <w:lvlJc w:val="left"/>
      <w:pPr>
        <w:ind w:left="1622" w:hanging="356"/>
      </w:pPr>
      <w:rPr>
        <w:rFonts w:hint="default"/>
        <w:lang w:val="ru-RU" w:eastAsia="en-US" w:bidi="ar-SA"/>
      </w:rPr>
    </w:lvl>
    <w:lvl w:ilvl="2" w:tentative="0">
      <w:start w:val="0"/>
      <w:numFmt w:val="bullet"/>
      <w:lvlText w:val="•"/>
      <w:lvlJc w:val="left"/>
      <w:pPr>
        <w:ind w:left="2544" w:hanging="356"/>
      </w:pPr>
      <w:rPr>
        <w:rFonts w:hint="default"/>
        <w:lang w:val="ru-RU" w:eastAsia="en-US" w:bidi="ar-SA"/>
      </w:rPr>
    </w:lvl>
    <w:lvl w:ilvl="3" w:tentative="0">
      <w:start w:val="0"/>
      <w:numFmt w:val="bullet"/>
      <w:lvlText w:val="•"/>
      <w:lvlJc w:val="left"/>
      <w:pPr>
        <w:ind w:left="3466" w:hanging="356"/>
      </w:pPr>
      <w:rPr>
        <w:rFonts w:hint="default"/>
        <w:lang w:val="ru-RU" w:eastAsia="en-US" w:bidi="ar-SA"/>
      </w:rPr>
    </w:lvl>
    <w:lvl w:ilvl="4" w:tentative="0">
      <w:start w:val="0"/>
      <w:numFmt w:val="bullet"/>
      <w:lvlText w:val="•"/>
      <w:lvlJc w:val="left"/>
      <w:pPr>
        <w:ind w:left="4388" w:hanging="356"/>
      </w:pPr>
      <w:rPr>
        <w:rFonts w:hint="default"/>
        <w:lang w:val="ru-RU" w:eastAsia="en-US" w:bidi="ar-SA"/>
      </w:rPr>
    </w:lvl>
    <w:lvl w:ilvl="5" w:tentative="0">
      <w:start w:val="0"/>
      <w:numFmt w:val="bullet"/>
      <w:lvlText w:val="•"/>
      <w:lvlJc w:val="left"/>
      <w:pPr>
        <w:ind w:left="5311" w:hanging="356"/>
      </w:pPr>
      <w:rPr>
        <w:rFonts w:hint="default"/>
        <w:lang w:val="ru-RU" w:eastAsia="en-US" w:bidi="ar-SA"/>
      </w:rPr>
    </w:lvl>
    <w:lvl w:ilvl="6" w:tentative="0">
      <w:start w:val="0"/>
      <w:numFmt w:val="bullet"/>
      <w:lvlText w:val="•"/>
      <w:lvlJc w:val="left"/>
      <w:pPr>
        <w:ind w:left="6233" w:hanging="356"/>
      </w:pPr>
      <w:rPr>
        <w:rFonts w:hint="default"/>
        <w:lang w:val="ru-RU" w:eastAsia="en-US" w:bidi="ar-SA"/>
      </w:rPr>
    </w:lvl>
    <w:lvl w:ilvl="7" w:tentative="0">
      <w:start w:val="0"/>
      <w:numFmt w:val="bullet"/>
      <w:lvlText w:val="•"/>
      <w:lvlJc w:val="left"/>
      <w:pPr>
        <w:ind w:left="7155" w:hanging="356"/>
      </w:pPr>
      <w:rPr>
        <w:rFonts w:hint="default"/>
        <w:lang w:val="ru-RU" w:eastAsia="en-US" w:bidi="ar-SA"/>
      </w:rPr>
    </w:lvl>
    <w:lvl w:ilvl="8" w:tentative="0">
      <w:start w:val="0"/>
      <w:numFmt w:val="bullet"/>
      <w:lvlText w:val="•"/>
      <w:lvlJc w:val="left"/>
      <w:pPr>
        <w:ind w:left="8077" w:hanging="356"/>
      </w:pPr>
      <w:rPr>
        <w:rFonts w:hint="default"/>
        <w:lang w:val="ru-RU" w:eastAsia="en-US" w:bidi="ar-SA"/>
      </w:rPr>
    </w:lvl>
  </w:abstractNum>
  <w:abstractNum w:abstractNumId="10">
    <w:nsid w:val="6F666924"/>
    <w:multiLevelType w:val="multilevel"/>
    <w:tmpl w:val="6F666924"/>
    <w:lvl w:ilvl="0" w:tentative="0">
      <w:start w:val="1"/>
      <w:numFmt w:val="upperRoman"/>
      <w:lvlText w:val="%1."/>
      <w:lvlJc w:val="left"/>
      <w:pPr>
        <w:ind w:left="710" w:hanging="426"/>
        <w:jc w:val="left"/>
      </w:pPr>
      <w:rPr>
        <w:rFonts w:hint="default" w:ascii="Times New Roman" w:hAnsi="Times New Roman" w:eastAsia="Times New Roman" w:cs="Times New Roman"/>
        <w:b/>
        <w:bCs/>
        <w:i w:val="0"/>
        <w:iCs w:val="0"/>
        <w:spacing w:val="-1"/>
        <w:w w:val="100"/>
        <w:sz w:val="28"/>
        <w:szCs w:val="28"/>
        <w:lang w:val="ru-RU" w:eastAsia="en-US" w:bidi="ar-SA"/>
      </w:rPr>
    </w:lvl>
    <w:lvl w:ilvl="1" w:tentative="0">
      <w:start w:val="1"/>
      <w:numFmt w:val="decimal"/>
      <w:lvlText w:val="%2."/>
      <w:lvlJc w:val="left"/>
      <w:pPr>
        <w:ind w:left="848" w:hanging="280"/>
        <w:jc w:val="left"/>
      </w:pPr>
      <w:rPr>
        <w:rFonts w:ascii="Times New Roman" w:hAnsi="Times New Roman" w:eastAsia="Times New Roman" w:cs="Times New Roman"/>
        <w:b w:val="0"/>
        <w:bCs w:val="0"/>
        <w:i/>
        <w:iCs/>
        <w:spacing w:val="0"/>
        <w:w w:val="100"/>
        <w:sz w:val="28"/>
        <w:szCs w:val="28"/>
        <w:lang w:val="ru-RU" w:eastAsia="en-US" w:bidi="ar-SA"/>
      </w:rPr>
    </w:lvl>
    <w:lvl w:ilvl="2" w:tentative="0">
      <w:start w:val="1"/>
      <w:numFmt w:val="upperRoman"/>
      <w:lvlText w:val="%3."/>
      <w:lvlJc w:val="left"/>
      <w:pPr>
        <w:ind w:left="3650" w:hanging="426"/>
        <w:jc w:val="right"/>
      </w:pPr>
      <w:rPr>
        <w:rFonts w:hint="default" w:ascii="Times New Roman" w:hAnsi="Times New Roman" w:eastAsia="Times New Roman" w:cs="Times New Roman"/>
        <w:b/>
        <w:bCs/>
        <w:i w:val="0"/>
        <w:iCs w:val="0"/>
        <w:spacing w:val="-1"/>
        <w:w w:val="100"/>
        <w:sz w:val="28"/>
        <w:szCs w:val="28"/>
        <w:lang w:val="ru-RU" w:eastAsia="en-US" w:bidi="ar-SA"/>
      </w:rPr>
    </w:lvl>
    <w:lvl w:ilvl="3" w:tentative="0">
      <w:start w:val="1"/>
      <w:numFmt w:val="decimal"/>
      <w:lvlText w:val="%4."/>
      <w:lvlJc w:val="left"/>
      <w:pPr>
        <w:ind w:left="1908" w:hanging="348"/>
        <w:jc w:val="right"/>
      </w:pPr>
      <w:rPr>
        <w:rFonts w:hint="default" w:ascii="Times New Roman" w:hAnsi="Times New Roman" w:eastAsia="Times New Roman" w:cs="Times New Roman"/>
        <w:b/>
        <w:bCs/>
        <w:i/>
        <w:iCs/>
        <w:spacing w:val="0"/>
        <w:w w:val="100"/>
        <w:sz w:val="28"/>
        <w:szCs w:val="28"/>
        <w:lang w:val="ru-RU" w:eastAsia="en-US" w:bidi="ar-SA"/>
      </w:rPr>
    </w:lvl>
    <w:lvl w:ilvl="4" w:tentative="0">
      <w:start w:val="0"/>
      <w:numFmt w:val="bullet"/>
      <w:lvlText w:val="•"/>
      <w:lvlJc w:val="left"/>
      <w:pPr>
        <w:ind w:left="3660" w:hanging="348"/>
      </w:pPr>
      <w:rPr>
        <w:rFonts w:hint="default"/>
        <w:lang w:val="ru-RU" w:eastAsia="en-US" w:bidi="ar-SA"/>
      </w:rPr>
    </w:lvl>
    <w:lvl w:ilvl="5" w:tentative="0">
      <w:start w:val="0"/>
      <w:numFmt w:val="bullet"/>
      <w:lvlText w:val="•"/>
      <w:lvlJc w:val="left"/>
      <w:pPr>
        <w:ind w:left="4703" w:hanging="348"/>
      </w:pPr>
      <w:rPr>
        <w:rFonts w:hint="default"/>
        <w:lang w:val="ru-RU" w:eastAsia="en-US" w:bidi="ar-SA"/>
      </w:rPr>
    </w:lvl>
    <w:lvl w:ilvl="6" w:tentative="0">
      <w:start w:val="0"/>
      <w:numFmt w:val="bullet"/>
      <w:lvlText w:val="•"/>
      <w:lvlJc w:val="left"/>
      <w:pPr>
        <w:ind w:left="5747" w:hanging="348"/>
      </w:pPr>
      <w:rPr>
        <w:rFonts w:hint="default"/>
        <w:lang w:val="ru-RU" w:eastAsia="en-US" w:bidi="ar-SA"/>
      </w:rPr>
    </w:lvl>
    <w:lvl w:ilvl="7" w:tentative="0">
      <w:start w:val="0"/>
      <w:numFmt w:val="bullet"/>
      <w:lvlText w:val="•"/>
      <w:lvlJc w:val="left"/>
      <w:pPr>
        <w:ind w:left="6791" w:hanging="348"/>
      </w:pPr>
      <w:rPr>
        <w:rFonts w:hint="default"/>
        <w:lang w:val="ru-RU" w:eastAsia="en-US" w:bidi="ar-SA"/>
      </w:rPr>
    </w:lvl>
    <w:lvl w:ilvl="8" w:tentative="0">
      <w:start w:val="0"/>
      <w:numFmt w:val="bullet"/>
      <w:lvlText w:val="•"/>
      <w:lvlJc w:val="left"/>
      <w:pPr>
        <w:ind w:left="7834" w:hanging="348"/>
      </w:pPr>
      <w:rPr>
        <w:rFonts w:hint="default"/>
        <w:lang w:val="ru-RU" w:eastAsia="en-US" w:bidi="ar-SA"/>
      </w:rPr>
    </w:lvl>
  </w:abstractNum>
  <w:abstractNum w:abstractNumId="11">
    <w:nsid w:val="6F6673C5"/>
    <w:multiLevelType w:val="multilevel"/>
    <w:tmpl w:val="6F6673C5"/>
    <w:lvl w:ilvl="0" w:tentative="0">
      <w:start w:val="0"/>
      <w:numFmt w:val="bullet"/>
      <w:lvlText w:val="-"/>
      <w:lvlJc w:val="left"/>
      <w:pPr>
        <w:ind w:left="862" w:hanging="349"/>
      </w:pPr>
      <w:rPr>
        <w:rFonts w:hint="default" w:ascii="Times New Roman" w:hAnsi="Times New Roman" w:eastAsia="Times New Roman" w:cs="Times New Roman"/>
        <w:b w:val="0"/>
        <w:bCs w:val="0"/>
        <w:i w:val="0"/>
        <w:iCs w:val="0"/>
        <w:spacing w:val="0"/>
        <w:w w:val="100"/>
        <w:sz w:val="28"/>
        <w:szCs w:val="28"/>
        <w:lang w:val="ru-RU" w:eastAsia="en-US" w:bidi="ar-SA"/>
      </w:rPr>
    </w:lvl>
    <w:lvl w:ilvl="1" w:tentative="0">
      <w:start w:val="0"/>
      <w:numFmt w:val="bullet"/>
      <w:lvlText w:val="•"/>
      <w:lvlJc w:val="left"/>
      <w:pPr>
        <w:ind w:left="1766" w:hanging="349"/>
      </w:pPr>
      <w:rPr>
        <w:rFonts w:hint="default"/>
        <w:lang w:val="ru-RU" w:eastAsia="en-US" w:bidi="ar-SA"/>
      </w:rPr>
    </w:lvl>
    <w:lvl w:ilvl="2" w:tentative="0">
      <w:start w:val="0"/>
      <w:numFmt w:val="bullet"/>
      <w:lvlText w:val="•"/>
      <w:lvlJc w:val="left"/>
      <w:pPr>
        <w:ind w:left="2672" w:hanging="349"/>
      </w:pPr>
      <w:rPr>
        <w:rFonts w:hint="default"/>
        <w:lang w:val="ru-RU" w:eastAsia="en-US" w:bidi="ar-SA"/>
      </w:rPr>
    </w:lvl>
    <w:lvl w:ilvl="3" w:tentative="0">
      <w:start w:val="0"/>
      <w:numFmt w:val="bullet"/>
      <w:lvlText w:val="•"/>
      <w:lvlJc w:val="left"/>
      <w:pPr>
        <w:ind w:left="3578" w:hanging="349"/>
      </w:pPr>
      <w:rPr>
        <w:rFonts w:hint="default"/>
        <w:lang w:val="ru-RU" w:eastAsia="en-US" w:bidi="ar-SA"/>
      </w:rPr>
    </w:lvl>
    <w:lvl w:ilvl="4" w:tentative="0">
      <w:start w:val="0"/>
      <w:numFmt w:val="bullet"/>
      <w:lvlText w:val="•"/>
      <w:lvlJc w:val="left"/>
      <w:pPr>
        <w:ind w:left="4484" w:hanging="349"/>
      </w:pPr>
      <w:rPr>
        <w:rFonts w:hint="default"/>
        <w:lang w:val="ru-RU" w:eastAsia="en-US" w:bidi="ar-SA"/>
      </w:rPr>
    </w:lvl>
    <w:lvl w:ilvl="5" w:tentative="0">
      <w:start w:val="0"/>
      <w:numFmt w:val="bullet"/>
      <w:lvlText w:val="•"/>
      <w:lvlJc w:val="left"/>
      <w:pPr>
        <w:ind w:left="5391" w:hanging="349"/>
      </w:pPr>
      <w:rPr>
        <w:rFonts w:hint="default"/>
        <w:lang w:val="ru-RU" w:eastAsia="en-US" w:bidi="ar-SA"/>
      </w:rPr>
    </w:lvl>
    <w:lvl w:ilvl="6" w:tentative="0">
      <w:start w:val="0"/>
      <w:numFmt w:val="bullet"/>
      <w:lvlText w:val="•"/>
      <w:lvlJc w:val="left"/>
      <w:pPr>
        <w:ind w:left="6297" w:hanging="349"/>
      </w:pPr>
      <w:rPr>
        <w:rFonts w:hint="default"/>
        <w:lang w:val="ru-RU" w:eastAsia="en-US" w:bidi="ar-SA"/>
      </w:rPr>
    </w:lvl>
    <w:lvl w:ilvl="7" w:tentative="0">
      <w:start w:val="0"/>
      <w:numFmt w:val="bullet"/>
      <w:lvlText w:val="•"/>
      <w:lvlJc w:val="left"/>
      <w:pPr>
        <w:ind w:left="7203" w:hanging="349"/>
      </w:pPr>
      <w:rPr>
        <w:rFonts w:hint="default"/>
        <w:lang w:val="ru-RU" w:eastAsia="en-US" w:bidi="ar-SA"/>
      </w:rPr>
    </w:lvl>
    <w:lvl w:ilvl="8" w:tentative="0">
      <w:start w:val="0"/>
      <w:numFmt w:val="bullet"/>
      <w:lvlText w:val="•"/>
      <w:lvlJc w:val="left"/>
      <w:pPr>
        <w:ind w:left="8109" w:hanging="349"/>
      </w:pPr>
      <w:rPr>
        <w:rFonts w:hint="default"/>
        <w:lang w:val="ru-RU" w:eastAsia="en-US" w:bidi="ar-SA"/>
      </w:rPr>
    </w:lvl>
  </w:abstractNum>
  <w:abstractNum w:abstractNumId="12">
    <w:nsid w:val="755C0DCC"/>
    <w:multiLevelType w:val="multilevel"/>
    <w:tmpl w:val="755C0DCC"/>
    <w:lvl w:ilvl="0" w:tentative="0">
      <w:start w:val="1"/>
      <w:numFmt w:val="upperRoman"/>
      <w:lvlText w:val="%1."/>
      <w:lvlJc w:val="left"/>
      <w:pPr>
        <w:ind w:left="710" w:hanging="426"/>
        <w:jc w:val="left"/>
      </w:pPr>
      <w:rPr>
        <w:rFonts w:hint="default" w:ascii="Times New Roman" w:hAnsi="Times New Roman" w:eastAsia="Times New Roman" w:cs="Times New Roman"/>
        <w:b/>
        <w:bCs/>
        <w:i w:val="0"/>
        <w:iCs w:val="0"/>
        <w:spacing w:val="-1"/>
        <w:w w:val="100"/>
        <w:sz w:val="28"/>
        <w:szCs w:val="28"/>
        <w:lang w:val="ru-RU" w:eastAsia="en-US" w:bidi="ar-SA"/>
      </w:rPr>
    </w:lvl>
    <w:lvl w:ilvl="1" w:tentative="0">
      <w:start w:val="1"/>
      <w:numFmt w:val="decimal"/>
      <w:lvlText w:val="%2."/>
      <w:lvlJc w:val="left"/>
      <w:pPr>
        <w:ind w:left="710" w:hanging="280"/>
        <w:jc w:val="left"/>
      </w:pPr>
      <w:rPr>
        <w:rFonts w:hint="default" w:ascii="Times New Roman" w:hAnsi="Times New Roman" w:eastAsia="Times New Roman" w:cs="Times New Roman"/>
        <w:b w:val="0"/>
        <w:bCs w:val="0"/>
        <w:i/>
        <w:iCs/>
        <w:spacing w:val="0"/>
        <w:w w:val="100"/>
        <w:sz w:val="28"/>
        <w:szCs w:val="28"/>
        <w:lang w:val="ru-RU" w:eastAsia="en-US" w:bidi="ar-SA"/>
      </w:rPr>
    </w:lvl>
    <w:lvl w:ilvl="2" w:tentative="0">
      <w:start w:val="1"/>
      <w:numFmt w:val="upperRoman"/>
      <w:lvlText w:val="%3."/>
      <w:lvlJc w:val="left"/>
      <w:pPr>
        <w:ind w:left="3650" w:hanging="426"/>
        <w:jc w:val="right"/>
      </w:pPr>
      <w:rPr>
        <w:rFonts w:hint="default" w:ascii="Times New Roman" w:hAnsi="Times New Roman" w:eastAsia="Times New Roman" w:cs="Times New Roman"/>
        <w:b/>
        <w:bCs/>
        <w:i w:val="0"/>
        <w:iCs w:val="0"/>
        <w:spacing w:val="-1"/>
        <w:w w:val="100"/>
        <w:sz w:val="28"/>
        <w:szCs w:val="28"/>
        <w:lang w:val="ru-RU" w:eastAsia="en-US" w:bidi="ar-SA"/>
      </w:rPr>
    </w:lvl>
    <w:lvl w:ilvl="3" w:tentative="0">
      <w:start w:val="1"/>
      <w:numFmt w:val="decimal"/>
      <w:lvlText w:val="%4."/>
      <w:lvlJc w:val="left"/>
      <w:pPr>
        <w:ind w:left="2422" w:hanging="348"/>
        <w:jc w:val="right"/>
      </w:pPr>
      <w:rPr>
        <w:rFonts w:hint="default" w:ascii="Times New Roman" w:hAnsi="Times New Roman" w:eastAsia="Times New Roman" w:cs="Times New Roman"/>
        <w:b/>
        <w:bCs/>
        <w:i/>
        <w:iCs/>
        <w:spacing w:val="0"/>
        <w:w w:val="100"/>
        <w:sz w:val="28"/>
        <w:szCs w:val="28"/>
        <w:lang w:val="ru-RU" w:eastAsia="en-US" w:bidi="ar-SA"/>
      </w:rPr>
    </w:lvl>
    <w:lvl w:ilvl="4" w:tentative="0">
      <w:start w:val="0"/>
      <w:numFmt w:val="bullet"/>
      <w:lvlText w:val="•"/>
      <w:lvlJc w:val="left"/>
      <w:pPr>
        <w:ind w:left="3660" w:hanging="348"/>
      </w:pPr>
      <w:rPr>
        <w:rFonts w:hint="default"/>
        <w:lang w:val="ru-RU" w:eastAsia="en-US" w:bidi="ar-SA"/>
      </w:rPr>
    </w:lvl>
    <w:lvl w:ilvl="5" w:tentative="0">
      <w:start w:val="0"/>
      <w:numFmt w:val="bullet"/>
      <w:lvlText w:val="•"/>
      <w:lvlJc w:val="left"/>
      <w:pPr>
        <w:ind w:left="4703" w:hanging="348"/>
      </w:pPr>
      <w:rPr>
        <w:rFonts w:hint="default"/>
        <w:lang w:val="ru-RU" w:eastAsia="en-US" w:bidi="ar-SA"/>
      </w:rPr>
    </w:lvl>
    <w:lvl w:ilvl="6" w:tentative="0">
      <w:start w:val="0"/>
      <w:numFmt w:val="bullet"/>
      <w:lvlText w:val="•"/>
      <w:lvlJc w:val="left"/>
      <w:pPr>
        <w:ind w:left="5747" w:hanging="348"/>
      </w:pPr>
      <w:rPr>
        <w:rFonts w:hint="default"/>
        <w:lang w:val="ru-RU" w:eastAsia="en-US" w:bidi="ar-SA"/>
      </w:rPr>
    </w:lvl>
    <w:lvl w:ilvl="7" w:tentative="0">
      <w:start w:val="0"/>
      <w:numFmt w:val="bullet"/>
      <w:lvlText w:val="•"/>
      <w:lvlJc w:val="left"/>
      <w:pPr>
        <w:ind w:left="6791" w:hanging="348"/>
      </w:pPr>
      <w:rPr>
        <w:rFonts w:hint="default"/>
        <w:lang w:val="ru-RU" w:eastAsia="en-US" w:bidi="ar-SA"/>
      </w:rPr>
    </w:lvl>
    <w:lvl w:ilvl="8" w:tentative="0">
      <w:start w:val="0"/>
      <w:numFmt w:val="bullet"/>
      <w:lvlText w:val="•"/>
      <w:lvlJc w:val="left"/>
      <w:pPr>
        <w:ind w:left="7834" w:hanging="348"/>
      </w:pPr>
      <w:rPr>
        <w:rFonts w:hint="default"/>
        <w:lang w:val="ru-RU" w:eastAsia="en-US" w:bidi="ar-SA"/>
      </w:rPr>
    </w:lvl>
  </w:abstractNum>
  <w:abstractNum w:abstractNumId="13">
    <w:nsid w:val="784D05C8"/>
    <w:multiLevelType w:val="multilevel"/>
    <w:tmpl w:val="784D05C8"/>
    <w:lvl w:ilvl="0" w:tentative="0">
      <w:start w:val="1"/>
      <w:numFmt w:val="decimal"/>
      <w:lvlText w:val="%1."/>
      <w:lvlJc w:val="left"/>
      <w:pPr>
        <w:ind w:left="1658" w:hanging="426"/>
        <w:jc w:val="right"/>
      </w:pPr>
      <w:rPr>
        <w:rFonts w:hint="default" w:ascii="Times New Roman" w:hAnsi="Times New Roman" w:eastAsia="Times New Roman" w:cs="Times New Roman"/>
        <w:b/>
        <w:bCs/>
        <w:i/>
        <w:iCs/>
        <w:spacing w:val="0"/>
        <w:w w:val="100"/>
        <w:sz w:val="28"/>
        <w:szCs w:val="28"/>
        <w:lang w:val="ru-RU" w:eastAsia="en-US" w:bidi="ar-SA"/>
      </w:rPr>
    </w:lvl>
    <w:lvl w:ilvl="1" w:tentative="0">
      <w:start w:val="0"/>
      <w:numFmt w:val="bullet"/>
      <w:lvlText w:val="•"/>
      <w:lvlJc w:val="left"/>
      <w:pPr>
        <w:ind w:left="2486" w:hanging="426"/>
      </w:pPr>
      <w:rPr>
        <w:rFonts w:hint="default"/>
        <w:lang w:val="ru-RU" w:eastAsia="en-US" w:bidi="ar-SA"/>
      </w:rPr>
    </w:lvl>
    <w:lvl w:ilvl="2" w:tentative="0">
      <w:start w:val="0"/>
      <w:numFmt w:val="bullet"/>
      <w:lvlText w:val="•"/>
      <w:lvlJc w:val="left"/>
      <w:pPr>
        <w:ind w:left="3312" w:hanging="426"/>
      </w:pPr>
      <w:rPr>
        <w:rFonts w:hint="default"/>
        <w:lang w:val="ru-RU" w:eastAsia="en-US" w:bidi="ar-SA"/>
      </w:rPr>
    </w:lvl>
    <w:lvl w:ilvl="3" w:tentative="0">
      <w:start w:val="0"/>
      <w:numFmt w:val="bullet"/>
      <w:lvlText w:val="•"/>
      <w:lvlJc w:val="left"/>
      <w:pPr>
        <w:ind w:left="4138" w:hanging="426"/>
      </w:pPr>
      <w:rPr>
        <w:rFonts w:hint="default"/>
        <w:lang w:val="ru-RU" w:eastAsia="en-US" w:bidi="ar-SA"/>
      </w:rPr>
    </w:lvl>
    <w:lvl w:ilvl="4" w:tentative="0">
      <w:start w:val="0"/>
      <w:numFmt w:val="bullet"/>
      <w:lvlText w:val="•"/>
      <w:lvlJc w:val="left"/>
      <w:pPr>
        <w:ind w:left="4964" w:hanging="426"/>
      </w:pPr>
      <w:rPr>
        <w:rFonts w:hint="default"/>
        <w:lang w:val="ru-RU" w:eastAsia="en-US" w:bidi="ar-SA"/>
      </w:rPr>
    </w:lvl>
    <w:lvl w:ilvl="5" w:tentative="0">
      <w:start w:val="0"/>
      <w:numFmt w:val="bullet"/>
      <w:lvlText w:val="•"/>
      <w:lvlJc w:val="left"/>
      <w:pPr>
        <w:ind w:left="5791" w:hanging="426"/>
      </w:pPr>
      <w:rPr>
        <w:rFonts w:hint="default"/>
        <w:lang w:val="ru-RU" w:eastAsia="en-US" w:bidi="ar-SA"/>
      </w:rPr>
    </w:lvl>
    <w:lvl w:ilvl="6" w:tentative="0">
      <w:start w:val="0"/>
      <w:numFmt w:val="bullet"/>
      <w:lvlText w:val="•"/>
      <w:lvlJc w:val="left"/>
      <w:pPr>
        <w:ind w:left="6617" w:hanging="426"/>
      </w:pPr>
      <w:rPr>
        <w:rFonts w:hint="default"/>
        <w:lang w:val="ru-RU" w:eastAsia="en-US" w:bidi="ar-SA"/>
      </w:rPr>
    </w:lvl>
    <w:lvl w:ilvl="7" w:tentative="0">
      <w:start w:val="0"/>
      <w:numFmt w:val="bullet"/>
      <w:lvlText w:val="•"/>
      <w:lvlJc w:val="left"/>
      <w:pPr>
        <w:ind w:left="7443" w:hanging="426"/>
      </w:pPr>
      <w:rPr>
        <w:rFonts w:hint="default"/>
        <w:lang w:val="ru-RU" w:eastAsia="en-US" w:bidi="ar-SA"/>
      </w:rPr>
    </w:lvl>
    <w:lvl w:ilvl="8" w:tentative="0">
      <w:start w:val="0"/>
      <w:numFmt w:val="bullet"/>
      <w:lvlText w:val="•"/>
      <w:lvlJc w:val="left"/>
      <w:pPr>
        <w:ind w:left="8269" w:hanging="426"/>
      </w:pPr>
      <w:rPr>
        <w:rFonts w:hint="default"/>
        <w:lang w:val="ru-RU" w:eastAsia="en-US" w:bidi="ar-SA"/>
      </w:rPr>
    </w:lvl>
  </w:abstractNum>
  <w:abstractNum w:abstractNumId="14">
    <w:nsid w:val="7F6F1B86"/>
    <w:multiLevelType w:val="multilevel"/>
    <w:tmpl w:val="7F6F1B86"/>
    <w:lvl w:ilvl="0" w:tentative="0">
      <w:start w:val="1"/>
      <w:numFmt w:val="decimal"/>
      <w:lvlText w:val="%1."/>
      <w:lvlJc w:val="left"/>
      <w:pPr>
        <w:ind w:left="142" w:hanging="428"/>
        <w:jc w:val="right"/>
      </w:pPr>
      <w:rPr>
        <w:rFonts w:hint="default" w:ascii="Times New Roman" w:hAnsi="Times New Roman" w:eastAsia="Times New Roman" w:cs="Times New Roman"/>
        <w:b/>
        <w:bCs/>
        <w:i/>
        <w:iCs/>
        <w:spacing w:val="0"/>
        <w:w w:val="100"/>
        <w:sz w:val="28"/>
        <w:szCs w:val="28"/>
        <w:lang w:val="ru-RU" w:eastAsia="en-US" w:bidi="ar-SA"/>
      </w:rPr>
    </w:lvl>
    <w:lvl w:ilvl="1" w:tentative="0">
      <w:start w:val="0"/>
      <w:numFmt w:val="bullet"/>
      <w:lvlText w:val="•"/>
      <w:lvlJc w:val="left"/>
      <w:pPr>
        <w:ind w:left="1118" w:hanging="428"/>
      </w:pPr>
      <w:rPr>
        <w:rFonts w:hint="default"/>
        <w:lang w:val="ru-RU" w:eastAsia="en-US" w:bidi="ar-SA"/>
      </w:rPr>
    </w:lvl>
    <w:lvl w:ilvl="2" w:tentative="0">
      <w:start w:val="0"/>
      <w:numFmt w:val="bullet"/>
      <w:lvlText w:val="•"/>
      <w:lvlJc w:val="left"/>
      <w:pPr>
        <w:ind w:left="2096" w:hanging="428"/>
      </w:pPr>
      <w:rPr>
        <w:rFonts w:hint="default"/>
        <w:lang w:val="ru-RU" w:eastAsia="en-US" w:bidi="ar-SA"/>
      </w:rPr>
    </w:lvl>
    <w:lvl w:ilvl="3" w:tentative="0">
      <w:start w:val="0"/>
      <w:numFmt w:val="bullet"/>
      <w:lvlText w:val="•"/>
      <w:lvlJc w:val="left"/>
      <w:pPr>
        <w:ind w:left="3074" w:hanging="428"/>
      </w:pPr>
      <w:rPr>
        <w:rFonts w:hint="default"/>
        <w:lang w:val="ru-RU" w:eastAsia="en-US" w:bidi="ar-SA"/>
      </w:rPr>
    </w:lvl>
    <w:lvl w:ilvl="4" w:tentative="0">
      <w:start w:val="0"/>
      <w:numFmt w:val="bullet"/>
      <w:lvlText w:val="•"/>
      <w:lvlJc w:val="left"/>
      <w:pPr>
        <w:ind w:left="4052" w:hanging="428"/>
      </w:pPr>
      <w:rPr>
        <w:rFonts w:hint="default"/>
        <w:lang w:val="ru-RU" w:eastAsia="en-US" w:bidi="ar-SA"/>
      </w:rPr>
    </w:lvl>
    <w:lvl w:ilvl="5" w:tentative="0">
      <w:start w:val="0"/>
      <w:numFmt w:val="bullet"/>
      <w:lvlText w:val="•"/>
      <w:lvlJc w:val="left"/>
      <w:pPr>
        <w:ind w:left="5031" w:hanging="428"/>
      </w:pPr>
      <w:rPr>
        <w:rFonts w:hint="default"/>
        <w:lang w:val="ru-RU" w:eastAsia="en-US" w:bidi="ar-SA"/>
      </w:rPr>
    </w:lvl>
    <w:lvl w:ilvl="6" w:tentative="0">
      <w:start w:val="0"/>
      <w:numFmt w:val="bullet"/>
      <w:lvlText w:val="•"/>
      <w:lvlJc w:val="left"/>
      <w:pPr>
        <w:ind w:left="6009" w:hanging="428"/>
      </w:pPr>
      <w:rPr>
        <w:rFonts w:hint="default"/>
        <w:lang w:val="ru-RU" w:eastAsia="en-US" w:bidi="ar-SA"/>
      </w:rPr>
    </w:lvl>
    <w:lvl w:ilvl="7" w:tentative="0">
      <w:start w:val="0"/>
      <w:numFmt w:val="bullet"/>
      <w:lvlText w:val="•"/>
      <w:lvlJc w:val="left"/>
      <w:pPr>
        <w:ind w:left="6987" w:hanging="428"/>
      </w:pPr>
      <w:rPr>
        <w:rFonts w:hint="default"/>
        <w:lang w:val="ru-RU" w:eastAsia="en-US" w:bidi="ar-SA"/>
      </w:rPr>
    </w:lvl>
    <w:lvl w:ilvl="8" w:tentative="0">
      <w:start w:val="0"/>
      <w:numFmt w:val="bullet"/>
      <w:lvlText w:val="•"/>
      <w:lvlJc w:val="left"/>
      <w:pPr>
        <w:ind w:left="7965" w:hanging="428"/>
      </w:pPr>
      <w:rPr>
        <w:rFonts w:hint="default"/>
        <w:lang w:val="ru-RU" w:eastAsia="en-US" w:bidi="ar-SA"/>
      </w:rPr>
    </w:lvl>
  </w:abstractNum>
  <w:num w:numId="1">
    <w:abstractNumId w:val="12"/>
  </w:num>
  <w:num w:numId="2">
    <w:abstractNumId w:val="10"/>
  </w:num>
  <w:num w:numId="3">
    <w:abstractNumId w:val="13"/>
  </w:num>
  <w:num w:numId="4">
    <w:abstractNumId w:val="4"/>
  </w:num>
  <w:num w:numId="5">
    <w:abstractNumId w:val="11"/>
  </w:num>
  <w:num w:numId="6">
    <w:abstractNumId w:val="14"/>
  </w:num>
  <w:num w:numId="7">
    <w:abstractNumId w:val="8"/>
  </w:num>
  <w:num w:numId="8">
    <w:abstractNumId w:val="7"/>
  </w:num>
  <w:num w:numId="9">
    <w:abstractNumId w:val="5"/>
  </w:num>
  <w:num w:numId="10">
    <w:abstractNumId w:val="6"/>
  </w:num>
  <w:num w:numId="11">
    <w:abstractNumId w:val="0"/>
  </w:num>
  <w:num w:numId="12">
    <w:abstractNumId w:val="2"/>
  </w:num>
  <w:num w:numId="13">
    <w:abstractNumId w:val="9"/>
  </w:num>
  <w:num w:numId="14">
    <w:abstractNumId w:val="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documentProtection w:enforcement="0"/>
  <w:defaultTabStop w:val="708"/>
  <w:characterSpacingControl w:val="doNotCompress"/>
  <w:hdrShapeDefaults>
    <o:shapelayout v:ext="edit">
      <o:idmap v:ext="edit" data="3"/>
    </o:shapelayout>
  </w:hdrShapeDefaults>
  <w:footnotePr>
    <w:footnote w:id="0"/>
    <w:footnote w:id="1"/>
  </w:footnotePr>
  <w:endnotePr>
    <w:endnote w:id="0"/>
    <w:endnote w:id="1"/>
  </w:endnotePr>
  <w:compat>
    <w:compatSetting w:name="compatibilityMode" w:uri="http://schemas.microsoft.com/office/word" w:val="12"/>
  </w:compat>
  <w:rsids>
    <w:rsidRoot w:val="00156066"/>
    <w:rsid w:val="00026C9D"/>
    <w:rsid w:val="0005758E"/>
    <w:rsid w:val="000747B8"/>
    <w:rsid w:val="000F43DD"/>
    <w:rsid w:val="00114B98"/>
    <w:rsid w:val="0013799D"/>
    <w:rsid w:val="00156066"/>
    <w:rsid w:val="001A5547"/>
    <w:rsid w:val="002E3859"/>
    <w:rsid w:val="002F53D3"/>
    <w:rsid w:val="00341F2E"/>
    <w:rsid w:val="00386DE1"/>
    <w:rsid w:val="003B7FDB"/>
    <w:rsid w:val="0045303D"/>
    <w:rsid w:val="004753F2"/>
    <w:rsid w:val="00573D89"/>
    <w:rsid w:val="00633B9A"/>
    <w:rsid w:val="006B36AF"/>
    <w:rsid w:val="006D3FF0"/>
    <w:rsid w:val="0074783C"/>
    <w:rsid w:val="008158F6"/>
    <w:rsid w:val="008A2116"/>
    <w:rsid w:val="009041DA"/>
    <w:rsid w:val="009E1F89"/>
    <w:rsid w:val="00A1413C"/>
    <w:rsid w:val="00A1555B"/>
    <w:rsid w:val="00A669BB"/>
    <w:rsid w:val="00C037ED"/>
    <w:rsid w:val="00C52E77"/>
    <w:rsid w:val="00C66918"/>
    <w:rsid w:val="00D17F56"/>
    <w:rsid w:val="00E47D02"/>
    <w:rsid w:val="00E671F7"/>
    <w:rsid w:val="00EE1079"/>
    <w:rsid w:val="00F457A2"/>
    <w:rsid w:val="00FD13C5"/>
    <w:rsid w:val="00FE315E"/>
    <w:rsid w:val="00FE3D74"/>
    <w:rsid w:val="00FE6734"/>
    <w:rsid w:val="2475639B"/>
    <w:rsid w:val="34D35ECB"/>
    <w:rsid w:val="5B5E38CB"/>
    <w:rsid w:val="7DC10AF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header"/>
    <w:basedOn w:val="1"/>
    <w:semiHidden/>
    <w:unhideWhenUsed/>
    <w:uiPriority w:val="99"/>
    <w:pPr>
      <w:tabs>
        <w:tab w:val="center" w:pos="4153"/>
        <w:tab w:val="right" w:pos="8306"/>
      </w:tabs>
    </w:pPr>
  </w:style>
  <w:style w:type="paragraph" w:styleId="5">
    <w:name w:val="Body Text"/>
    <w:basedOn w:val="1"/>
    <w:link w:val="8"/>
    <w:qFormat/>
    <w:uiPriority w:val="1"/>
    <w:pPr>
      <w:widowControl w:val="0"/>
      <w:autoSpaceDE w:val="0"/>
      <w:autoSpaceDN w:val="0"/>
      <w:spacing w:after="0" w:line="240" w:lineRule="auto"/>
    </w:pPr>
    <w:rPr>
      <w:rFonts w:ascii="Times New Roman" w:hAnsi="Times New Roman" w:eastAsia="Times New Roman" w:cs="Times New Roman"/>
      <w:sz w:val="28"/>
      <w:szCs w:val="28"/>
      <w:lang w:eastAsia="en-US"/>
    </w:rPr>
  </w:style>
  <w:style w:type="paragraph" w:styleId="6">
    <w:name w:val="Title"/>
    <w:basedOn w:val="1"/>
    <w:link w:val="9"/>
    <w:qFormat/>
    <w:uiPriority w:val="1"/>
    <w:pPr>
      <w:widowControl w:val="0"/>
      <w:autoSpaceDE w:val="0"/>
      <w:autoSpaceDN w:val="0"/>
      <w:spacing w:after="0" w:line="240" w:lineRule="auto"/>
      <w:ind w:left="2104" w:right="1188"/>
      <w:jc w:val="center"/>
    </w:pPr>
    <w:rPr>
      <w:rFonts w:ascii="Times New Roman" w:hAnsi="Times New Roman" w:eastAsia="Times New Roman" w:cs="Times New Roman"/>
      <w:b/>
      <w:bCs/>
      <w:sz w:val="38"/>
      <w:szCs w:val="38"/>
      <w:lang w:eastAsia="en-US"/>
    </w:rPr>
  </w:style>
  <w:style w:type="table" w:styleId="7">
    <w:name w:val="Table Grid"/>
    <w:basedOn w:val="3"/>
    <w:qFormat/>
    <w:uiPriority w:val="0"/>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
    <w:name w:val="Основной текст Знак"/>
    <w:basedOn w:val="2"/>
    <w:link w:val="5"/>
    <w:qFormat/>
    <w:uiPriority w:val="1"/>
    <w:rPr>
      <w:rFonts w:ascii="Times New Roman" w:hAnsi="Times New Roman" w:eastAsia="Times New Roman" w:cs="Times New Roman"/>
      <w:sz w:val="28"/>
      <w:szCs w:val="28"/>
      <w:lang w:eastAsia="en-US"/>
    </w:rPr>
  </w:style>
  <w:style w:type="character" w:customStyle="1" w:styleId="9">
    <w:name w:val="Название Знак"/>
    <w:basedOn w:val="2"/>
    <w:link w:val="6"/>
    <w:qFormat/>
    <w:uiPriority w:val="1"/>
    <w:rPr>
      <w:rFonts w:ascii="Times New Roman" w:hAnsi="Times New Roman" w:eastAsia="Times New Roman" w:cs="Times New Roman"/>
      <w:b/>
      <w:bCs/>
      <w:sz w:val="38"/>
      <w:szCs w:val="38"/>
      <w:lang w:eastAsia="en-US"/>
    </w:rPr>
  </w:style>
  <w:style w:type="paragraph" w:customStyle="1" w:styleId="10">
    <w:name w:val="ConsPlusNormal"/>
    <w:qFormat/>
    <w:uiPriority w:val="0"/>
    <w:pPr>
      <w:widowControl w:val="0"/>
      <w:autoSpaceDE w:val="0"/>
      <w:autoSpaceDN w:val="0"/>
      <w:adjustRightInd w:val="0"/>
      <w:spacing w:after="0" w:line="240" w:lineRule="auto"/>
      <w:ind w:firstLine="720"/>
    </w:pPr>
    <w:rPr>
      <w:rFonts w:ascii="Arial" w:hAnsi="Arial" w:cs="Arial" w:eastAsiaTheme="minorEastAsia"/>
      <w:sz w:val="20"/>
      <w:szCs w:val="20"/>
      <w:lang w:val="ru-RU" w:eastAsia="ru-RU" w:bidi="ar-SA"/>
    </w:rPr>
  </w:style>
  <w:style w:type="table" w:customStyle="1" w:styleId="11">
    <w:name w:val="Table Normal"/>
    <w:semiHidden/>
    <w:unhideWhenUsed/>
    <w:qFormat/>
    <w:uiPriority w:val="2"/>
    <w:pPr>
      <w:widowControl w:val="0"/>
      <w:autoSpaceDE w:val="0"/>
      <w:autoSpaceDN w:val="0"/>
      <w:spacing w:after="0" w:line="240" w:lineRule="auto"/>
    </w:pPr>
    <w:rPr>
      <w:rFonts w:eastAsiaTheme="minorHAnsi"/>
      <w:lang w:val="en-US" w:eastAsia="en-US"/>
    </w:rPr>
    <w:tblPr>
      <w:tblCellMar>
        <w:top w:w="0" w:type="dxa"/>
        <w:left w:w="0" w:type="dxa"/>
        <w:bottom w:w="0" w:type="dxa"/>
        <w:right w:w="0" w:type="dxa"/>
      </w:tblCellMar>
    </w:tblPr>
  </w:style>
  <w:style w:type="paragraph" w:customStyle="1" w:styleId="12">
    <w:name w:val="Heading 1"/>
    <w:basedOn w:val="1"/>
    <w:qFormat/>
    <w:uiPriority w:val="1"/>
    <w:pPr>
      <w:widowControl w:val="0"/>
      <w:autoSpaceDE w:val="0"/>
      <w:autoSpaceDN w:val="0"/>
      <w:spacing w:after="0" w:line="240" w:lineRule="auto"/>
      <w:ind w:left="850"/>
      <w:outlineLvl w:val="1"/>
    </w:pPr>
    <w:rPr>
      <w:rFonts w:ascii="Times New Roman" w:hAnsi="Times New Roman" w:eastAsia="Times New Roman" w:cs="Times New Roman"/>
      <w:b/>
      <w:bCs/>
      <w:sz w:val="28"/>
      <w:szCs w:val="28"/>
      <w:lang w:eastAsia="en-US"/>
    </w:rPr>
  </w:style>
  <w:style w:type="paragraph" w:customStyle="1" w:styleId="13">
    <w:name w:val="Heading 2"/>
    <w:basedOn w:val="1"/>
    <w:qFormat/>
    <w:uiPriority w:val="1"/>
    <w:pPr>
      <w:widowControl w:val="0"/>
      <w:autoSpaceDE w:val="0"/>
      <w:autoSpaceDN w:val="0"/>
      <w:spacing w:after="0" w:line="240" w:lineRule="auto"/>
      <w:ind w:left="2994"/>
      <w:jc w:val="both"/>
      <w:outlineLvl w:val="2"/>
    </w:pPr>
    <w:rPr>
      <w:rFonts w:ascii="Times New Roman" w:hAnsi="Times New Roman" w:eastAsia="Times New Roman" w:cs="Times New Roman"/>
      <w:b/>
      <w:bCs/>
      <w:i/>
      <w:iCs/>
      <w:sz w:val="28"/>
      <w:szCs w:val="28"/>
      <w:lang w:eastAsia="en-US"/>
    </w:rPr>
  </w:style>
  <w:style w:type="paragraph" w:styleId="14">
    <w:name w:val="List Paragraph"/>
    <w:basedOn w:val="1"/>
    <w:qFormat/>
    <w:uiPriority w:val="1"/>
    <w:pPr>
      <w:widowControl w:val="0"/>
      <w:autoSpaceDE w:val="0"/>
      <w:autoSpaceDN w:val="0"/>
      <w:spacing w:after="0" w:line="240" w:lineRule="auto"/>
      <w:ind w:left="709" w:hanging="356"/>
    </w:pPr>
    <w:rPr>
      <w:rFonts w:ascii="Times New Roman" w:hAnsi="Times New Roman" w:eastAsia="Times New Roman" w:cs="Times New Roman"/>
      <w:lang w:eastAsia="en-US"/>
    </w:rPr>
  </w:style>
  <w:style w:type="paragraph" w:customStyle="1" w:styleId="1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3075"/>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MultiDVD Team</Company>
  <Pages>38</Pages>
  <Words>7978</Words>
  <Characters>45479</Characters>
  <Lines>378</Lines>
  <Paragraphs>106</Paragraphs>
  <TotalTime>14</TotalTime>
  <ScaleCrop>false</ScaleCrop>
  <LinksUpToDate>false</LinksUpToDate>
  <CharactersWithSpaces>53351</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2026-03-25T19:06:00Z</dcterms:created>
  <dc:creator>7777</dc:creator>
  <cp:lastModifiedBy>user</cp:lastModifiedBy>
  <cp:lastPrinted>2026-03-30T12:13:23Z</cp:lastPrinted>
  <dcterms:modified xsi:type="dcterms:W3CDTF">2026-03-30T12:46:44Z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D5008B29402E493E98159463BA9E3BE5_12</vt:lpwstr>
  </property>
</Properties>
</file>