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EAD" w:rsidRPr="00064446" w:rsidRDefault="00017EAD" w:rsidP="00017EAD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064446">
        <w:rPr>
          <w:rFonts w:ascii="Times New Roman" w:hAnsi="Times New Roman" w:cs="Times New Roman"/>
        </w:rPr>
        <w:t>МУНИЦИПАЛЬНОЕ</w:t>
      </w:r>
      <w:r w:rsidR="00787A7C">
        <w:rPr>
          <w:rFonts w:ascii="Times New Roman" w:hAnsi="Times New Roman" w:cs="Times New Roman"/>
        </w:rPr>
        <w:t xml:space="preserve"> КА</w:t>
      </w:r>
      <w:r>
        <w:rPr>
          <w:rFonts w:ascii="Times New Roman" w:hAnsi="Times New Roman" w:cs="Times New Roman"/>
        </w:rPr>
        <w:t>ЗЕННОЕ</w:t>
      </w:r>
      <w:r w:rsidRPr="00064446">
        <w:rPr>
          <w:rFonts w:ascii="Times New Roman" w:hAnsi="Times New Roman" w:cs="Times New Roman"/>
        </w:rPr>
        <w:t xml:space="preserve">  УЧРЕЖДЕНИЕ</w:t>
      </w:r>
      <w:r>
        <w:rPr>
          <w:rFonts w:ascii="Times New Roman" w:hAnsi="Times New Roman" w:cs="Times New Roman"/>
        </w:rPr>
        <w:t xml:space="preserve"> </w:t>
      </w:r>
      <w:r w:rsidRPr="00064446">
        <w:rPr>
          <w:rFonts w:ascii="Times New Roman" w:hAnsi="Times New Roman" w:cs="Times New Roman"/>
        </w:rPr>
        <w:t>ДОПОЛНИТЕЛЬНОГО ОБРАЗОВАНИЯ</w:t>
      </w:r>
    </w:p>
    <w:p w:rsidR="00017EAD" w:rsidRDefault="00017EAD" w:rsidP="00017EAD">
      <w:pPr>
        <w:tabs>
          <w:tab w:val="left" w:pos="622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064446">
        <w:rPr>
          <w:rFonts w:ascii="Times New Roman" w:hAnsi="Times New Roman" w:cs="Times New Roman"/>
        </w:rPr>
        <w:t>ДЕТСКАЯ ШКОЛА ИСКУССТВ</w:t>
      </w:r>
    </w:p>
    <w:p w:rsidR="00017EAD" w:rsidRPr="004C0AA8" w:rsidRDefault="00017EAD" w:rsidP="00017EAD">
      <w:pPr>
        <w:tabs>
          <w:tab w:val="left" w:pos="9639"/>
        </w:tabs>
        <w:spacing w:after="0" w:line="240" w:lineRule="auto"/>
        <w:jc w:val="center"/>
        <w:rPr>
          <w:b/>
          <w:sz w:val="24"/>
          <w:szCs w:val="24"/>
        </w:rPr>
      </w:pPr>
      <w:proofErr w:type="spellStart"/>
      <w:r w:rsidRPr="004C0AA8">
        <w:rPr>
          <w:rFonts w:ascii="Times New Roman" w:hAnsi="Times New Roman" w:cs="Times New Roman"/>
          <w:sz w:val="24"/>
          <w:szCs w:val="24"/>
        </w:rPr>
        <w:t>Верхнехавского</w:t>
      </w:r>
      <w:proofErr w:type="spellEnd"/>
      <w:r w:rsidRPr="004C0AA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4C0AA8">
        <w:rPr>
          <w:rFonts w:ascii="Times New Roman" w:hAnsi="Times New Roman" w:cs="Times New Roman"/>
          <w:sz w:val="24"/>
          <w:szCs w:val="24"/>
        </w:rPr>
        <w:br/>
      </w:r>
      <w:r w:rsidRPr="004C0AA8">
        <w:rPr>
          <w:sz w:val="24"/>
          <w:szCs w:val="24"/>
        </w:rPr>
        <w:br/>
      </w:r>
    </w:p>
    <w:p w:rsidR="00017EAD" w:rsidRDefault="00017EAD" w:rsidP="00017EAD">
      <w:pPr>
        <w:tabs>
          <w:tab w:val="left" w:pos="9639"/>
        </w:tabs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672"/>
        <w:gridCol w:w="4673"/>
      </w:tblGrid>
      <w:tr w:rsidR="00017EAD" w:rsidRPr="008159B5" w:rsidTr="00017EAD">
        <w:tc>
          <w:tcPr>
            <w:tcW w:w="4672" w:type="dxa"/>
          </w:tcPr>
          <w:p w:rsidR="00017EAD" w:rsidRPr="008159B5" w:rsidRDefault="00017EAD" w:rsidP="00017EAD">
            <w:pPr>
              <w:jc w:val="center"/>
              <w:rPr>
                <w:sz w:val="24"/>
                <w:szCs w:val="24"/>
              </w:rPr>
            </w:pPr>
            <w:r w:rsidRPr="008159B5">
              <w:rPr>
                <w:sz w:val="24"/>
                <w:szCs w:val="24"/>
              </w:rPr>
              <w:t>«Принято»</w:t>
            </w:r>
          </w:p>
          <w:p w:rsidR="00017EAD" w:rsidRPr="008159B5" w:rsidRDefault="00017EAD" w:rsidP="00017EAD">
            <w:pPr>
              <w:jc w:val="center"/>
              <w:rPr>
                <w:sz w:val="24"/>
                <w:szCs w:val="24"/>
              </w:rPr>
            </w:pPr>
            <w:r w:rsidRPr="008159B5">
              <w:rPr>
                <w:sz w:val="24"/>
                <w:szCs w:val="24"/>
              </w:rPr>
              <w:t>На педагогическом совете</w:t>
            </w:r>
          </w:p>
          <w:p w:rsidR="00017EAD" w:rsidRPr="008159B5" w:rsidRDefault="0075503A" w:rsidP="007550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№1 от 03008</w:t>
            </w:r>
            <w:r w:rsidR="00017EAD" w:rsidRPr="008159B5">
              <w:rPr>
                <w:sz w:val="24"/>
                <w:szCs w:val="24"/>
              </w:rPr>
              <w:t>.202</w:t>
            </w:r>
            <w:r w:rsidR="00017EAD">
              <w:rPr>
                <w:sz w:val="24"/>
                <w:szCs w:val="24"/>
              </w:rPr>
              <w:t>4</w:t>
            </w:r>
          </w:p>
        </w:tc>
        <w:tc>
          <w:tcPr>
            <w:tcW w:w="4673" w:type="dxa"/>
          </w:tcPr>
          <w:p w:rsidR="00017EAD" w:rsidRPr="008159B5" w:rsidRDefault="00017EAD" w:rsidP="00017EAD">
            <w:pPr>
              <w:jc w:val="center"/>
              <w:rPr>
                <w:sz w:val="24"/>
                <w:szCs w:val="24"/>
              </w:rPr>
            </w:pPr>
            <w:r w:rsidRPr="008159B5">
              <w:rPr>
                <w:sz w:val="24"/>
                <w:szCs w:val="24"/>
              </w:rPr>
              <w:t>«Утверждаю»</w:t>
            </w:r>
          </w:p>
          <w:p w:rsidR="00017EAD" w:rsidRPr="008159B5" w:rsidRDefault="00017EAD" w:rsidP="00017E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</w:t>
            </w:r>
            <w:r w:rsidRPr="008159B5">
              <w:rPr>
                <w:sz w:val="24"/>
                <w:szCs w:val="24"/>
              </w:rPr>
              <w:t xml:space="preserve">УДО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Врхнехавская</w:t>
            </w:r>
            <w:proofErr w:type="spellEnd"/>
            <w:r>
              <w:rPr>
                <w:sz w:val="24"/>
                <w:szCs w:val="24"/>
              </w:rPr>
              <w:t xml:space="preserve"> ДШИ»</w:t>
            </w:r>
          </w:p>
          <w:p w:rsidR="00017EAD" w:rsidRPr="008159B5" w:rsidRDefault="00017EAD" w:rsidP="00017E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 /</w:t>
            </w:r>
            <w:proofErr w:type="spellStart"/>
            <w:r>
              <w:rPr>
                <w:sz w:val="24"/>
                <w:szCs w:val="24"/>
              </w:rPr>
              <w:t>Ю.Б.Канаева</w:t>
            </w:r>
            <w:proofErr w:type="spellEnd"/>
          </w:p>
          <w:p w:rsidR="00017EAD" w:rsidRPr="008159B5" w:rsidRDefault="0075503A" w:rsidP="00017E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№</w:t>
            </w:r>
            <w:r w:rsidR="00B141E9">
              <w:rPr>
                <w:sz w:val="24"/>
                <w:szCs w:val="24"/>
              </w:rPr>
              <w:t xml:space="preserve">21/1ОД </w:t>
            </w:r>
            <w:r>
              <w:rPr>
                <w:sz w:val="24"/>
                <w:szCs w:val="24"/>
              </w:rPr>
              <w:t xml:space="preserve"> от 30.08</w:t>
            </w:r>
            <w:r w:rsidR="00017EAD" w:rsidRPr="008159B5">
              <w:rPr>
                <w:sz w:val="24"/>
                <w:szCs w:val="24"/>
              </w:rPr>
              <w:t>.202</w:t>
            </w:r>
            <w:r w:rsidR="00017EAD">
              <w:rPr>
                <w:sz w:val="24"/>
                <w:szCs w:val="24"/>
              </w:rPr>
              <w:t>4</w:t>
            </w:r>
          </w:p>
        </w:tc>
      </w:tr>
    </w:tbl>
    <w:p w:rsidR="007F242A" w:rsidRDefault="007F242A" w:rsidP="00017EA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7F242A" w:rsidRDefault="007F242A" w:rsidP="00017EAD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242A" w:rsidRDefault="007F242A" w:rsidP="006F7ED1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9BD" w:rsidRDefault="000249BD" w:rsidP="000249BD">
      <w:pPr>
        <w:tabs>
          <w:tab w:val="left" w:pos="963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7DF9" w:rsidRDefault="00367DF9" w:rsidP="00367DF9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7DF9" w:rsidRPr="00064446" w:rsidRDefault="00660C21" w:rsidP="00660C21">
      <w:pPr>
        <w:tabs>
          <w:tab w:val="center" w:pos="4677"/>
          <w:tab w:val="right" w:pos="9355"/>
          <w:tab w:val="left" w:pos="96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7DF9" w:rsidRPr="00FA0083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 xml:space="preserve">ДОПОЛНИТЕЛЬНАЯ ПРЕДПРОФЕССИОНАЛЬНАЯ ПРОГРАММА В ОБЛАСТИ 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 xml:space="preserve">ХОРЕОГРАФИЧЕСКОГО ИСКУССТВА 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>«ХОРЕОГРАФИЧЕСКОЕ ТВОРЧЕСТВО»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Предметная область 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>ПО.01. ХОРЕОГРАФИЧЕСКОЕ ИСПОЛНИТЕЛЬСТВО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РАБОЧАЯ </w:t>
      </w: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ПРОГРАММА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>по учебному предмету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ПО.01.УП.01., ПО.01.УП.02</w:t>
      </w:r>
      <w:r w:rsidRPr="00FA0083">
        <w:rPr>
          <w:rFonts w:ascii="Times New Roman CYR" w:hAnsi="Times New Roman CYR" w:cs="Times New Roman CYR"/>
          <w:b/>
          <w:bCs/>
          <w:sz w:val="24"/>
          <w:szCs w:val="24"/>
        </w:rPr>
        <w:t xml:space="preserve">. </w:t>
      </w:r>
    </w:p>
    <w:p w:rsidR="00FA0083" w:rsidRPr="00FA0083" w:rsidRDefault="00FA0083" w:rsidP="00FA008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РИТМИКА</w:t>
      </w:r>
    </w:p>
    <w:p w:rsidR="00FA0083" w:rsidRDefault="00FA0083" w:rsidP="00FA00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410" w:line="360" w:lineRule="auto"/>
        <w:ind w:right="120"/>
        <w:jc w:val="center"/>
        <w:rPr>
          <w:rFonts w:ascii="Times New Roman" w:hAnsi="Times New Roman" w:cs="Times New Roman"/>
          <w:sz w:val="31"/>
          <w:szCs w:val="31"/>
          <w:highlight w:val="white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</w:p>
    <w:p w:rsidR="00FA0083" w:rsidRPr="005D7723" w:rsidRDefault="00FA0083" w:rsidP="00367DF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</w:p>
    <w:p w:rsidR="00367DF9" w:rsidRDefault="00367DF9" w:rsidP="00367DF9">
      <w:pPr>
        <w:widowControl w:val="0"/>
        <w:tabs>
          <w:tab w:val="left" w:pos="7233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ab/>
      </w:r>
      <w:r w:rsidR="00017EAD">
        <w:rPr>
          <w:rFonts w:ascii="Times New Roman" w:hAnsi="Times New Roman" w:cs="Times New Roman"/>
          <w:i/>
          <w:iCs/>
          <w:sz w:val="32"/>
          <w:szCs w:val="32"/>
        </w:rPr>
        <w:t xml:space="preserve">       </w:t>
      </w:r>
      <w:r w:rsidR="00FA0083">
        <w:rPr>
          <w:rFonts w:ascii="Times New Roman" w:hAnsi="Times New Roman" w:cs="Times New Roman"/>
          <w:iCs/>
          <w:sz w:val="24"/>
          <w:szCs w:val="24"/>
        </w:rPr>
        <w:t>Составитель</w:t>
      </w:r>
      <w:r>
        <w:rPr>
          <w:rFonts w:ascii="Times New Roman" w:hAnsi="Times New Roman" w:cs="Times New Roman"/>
          <w:iCs/>
          <w:sz w:val="24"/>
          <w:szCs w:val="24"/>
        </w:rPr>
        <w:t>:</w:t>
      </w:r>
    </w:p>
    <w:p w:rsidR="00367DF9" w:rsidRPr="005D7723" w:rsidRDefault="00017EAD" w:rsidP="00017E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iCs/>
          <w:sz w:val="24"/>
          <w:szCs w:val="24"/>
        </w:rPr>
        <w:t>Заикина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Мария Сергеевна</w:t>
      </w:r>
    </w:p>
    <w:p w:rsidR="00FB7EAE" w:rsidRDefault="00FB7EAE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17EAD" w:rsidRDefault="00017EAD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B7EAE" w:rsidRDefault="00602EF6" w:rsidP="00017EA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br/>
      </w:r>
    </w:p>
    <w:p w:rsidR="00367DF9" w:rsidRDefault="00602EF6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52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br/>
      </w:r>
      <w:r w:rsidR="00367DF9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Структура программы учебного предмета</w:t>
      </w: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Пояснительная записка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Характеристика учебного предмета, его место и роль в образовательном процессе;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Срок реализации учебного предмета;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Объем учебного времени, предусмотренный учебным планом образовательного  учреждения на реализацию учебного предмета;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Форма проведения учебных аудиторных занятий;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Цели и задачи учебного предмета;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Обоснование структуры программы учебного предмета;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 xml:space="preserve">Методы обучения; 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Описание материально-технических условий реализации учебного предмета;</w:t>
      </w: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Содержание учебного предмета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Сведения о затратах учебного времени;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Годовые требования по классам;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before="28" w:after="0"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Требования к уровню подготовки обучающихся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before="28"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   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Формы и методы контроля, система оценок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 xml:space="preserve">Аттестация: цели, виды, форма, содержание; 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Критерии оценки;</w:t>
      </w: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Методическое обеспечение учебного процесса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ab/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Методические рекомендации педагогическим работникам;</w:t>
      </w: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D7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 xml:space="preserve">Рекомендации по организации самостоятельной работы </w:t>
      </w:r>
      <w:proofErr w:type="gramStart"/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;</w:t>
      </w:r>
    </w:p>
    <w:p w:rsidR="00367DF9" w:rsidRPr="00867538" w:rsidRDefault="00367DF9" w:rsidP="00367D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538">
        <w:rPr>
          <w:rFonts w:ascii="Times New Roman" w:eastAsia="Helvetica" w:hAnsi="Times New Roman" w:cs="Times New Roman"/>
          <w:b/>
          <w:sz w:val="28"/>
          <w:szCs w:val="28"/>
        </w:rPr>
        <w:t>VI.</w:t>
      </w:r>
      <w:r w:rsidRPr="00867538">
        <w:rPr>
          <w:rFonts w:ascii="Times New Roman" w:hAnsi="Times New Roman" w:cs="Times New Roman"/>
          <w:b/>
          <w:sz w:val="28"/>
          <w:szCs w:val="28"/>
        </w:rPr>
        <w:t xml:space="preserve"> Организация образовательного процесса с использованием электронного обучения и дистанционных образовательных технологий</w:t>
      </w: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367DF9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  </w:t>
      </w:r>
      <w:r w:rsidRPr="005D7723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Списки рекомендуемой учебно-методической литературы</w:t>
      </w:r>
    </w:p>
    <w:p w:rsidR="00367DF9" w:rsidRPr="005D7723" w:rsidRDefault="00367DF9" w:rsidP="00367DF9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70489" w:rsidRDefault="00602EF6" w:rsidP="00017EAD">
      <w:pPr>
        <w:spacing w:before="28"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lastRenderedPageBreak/>
        <w:br/>
      </w:r>
      <w:r w:rsidR="00367DF9">
        <w:rPr>
          <w:rFonts w:ascii="Times New Roman" w:eastAsia="Times New Roman" w:hAnsi="Times New Roman" w:cs="Times New Roman"/>
          <w:b/>
          <w:color w:val="000000"/>
          <w:sz w:val="28"/>
        </w:rPr>
        <w:t>I. Пояснительная записка</w:t>
      </w:r>
    </w:p>
    <w:p w:rsidR="00770489" w:rsidRPr="00602EF6" w:rsidRDefault="00367DF9">
      <w:pPr>
        <w:numPr>
          <w:ilvl w:val="0"/>
          <w:numId w:val="1"/>
        </w:numPr>
        <w:tabs>
          <w:tab w:val="left" w:pos="720"/>
        </w:tabs>
        <w:spacing w:before="100" w:after="0" w:line="360" w:lineRule="auto"/>
        <w:ind w:left="720" w:hanging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>Характеристика учебного предмета, его место и роль в образовательном процессе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Программа учебного предмета «Ритмика» разработана на основе и с учетом федеральных государственных требований к дополнительной предпрофессиональной программе в области хореографического искусства «Хореографическое творчество».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На занятиях по ритмике происходит непосредственное и всестороннее обучение ребенка на основе гармоничного сочетания музыкального, двигательного, физического и интеллектуального развития. 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Уроки ритмики развивают такие музыкальные данные как слух, память, ритм, помогают выявлению творческих задатков учеников, знакомят с теоретическими основами музыкального искусства.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Дети получают возможность самовыражения через музыкально-игровую деятельность. 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Изучение предмета «Ритмика» тесно связано с изучением предметов «Слушание музыки и музыкальная грамота», «Танец», «Народно-сценический танец».</w:t>
      </w:r>
    </w:p>
    <w:p w:rsidR="00770489" w:rsidRPr="00602EF6" w:rsidRDefault="00367DF9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>Срок реализации учебного предмета «Ритмика»</w:t>
      </w:r>
    </w:p>
    <w:p w:rsidR="00770489" w:rsidRPr="00602EF6" w:rsidRDefault="00367DF9">
      <w:pPr>
        <w:widowControl w:val="0"/>
        <w:tabs>
          <w:tab w:val="left" w:pos="9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Срок освоения программы учебного предмета «Ритмика» составляет 1 год по 5-летней дополнительной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предпрофессиональной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программе в области хореографического искусства «Хореографическое творчество».</w:t>
      </w:r>
    </w:p>
    <w:p w:rsidR="00770489" w:rsidRPr="00602EF6" w:rsidRDefault="00367DF9">
      <w:pPr>
        <w:numPr>
          <w:ilvl w:val="0"/>
          <w:numId w:val="3"/>
        </w:numPr>
        <w:tabs>
          <w:tab w:val="left" w:pos="720"/>
          <w:tab w:val="left" w:pos="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 xml:space="preserve">Объем учебного времени, </w:t>
      </w: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предусмотренный учебным планом образовательного учреждения на реализацию предмета «Ритмика»:</w:t>
      </w:r>
    </w:p>
    <w:p w:rsidR="00770489" w:rsidRPr="00602EF6" w:rsidRDefault="00770489" w:rsidP="008669BE">
      <w:pPr>
        <w:spacing w:before="28" w:after="0" w:line="36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770489" w:rsidRPr="00602EF6" w:rsidRDefault="00367DF9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>Срок реализации учебного предмета «Ритмика»1 год</w:t>
      </w:r>
    </w:p>
    <w:p w:rsidR="00770489" w:rsidRPr="00602EF6" w:rsidRDefault="00367DF9" w:rsidP="008669B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 xml:space="preserve">                                                                              Таблица </w:t>
      </w:r>
      <w:r w:rsidR="008669BE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>1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5379"/>
        <w:gridCol w:w="2715"/>
      </w:tblGrid>
      <w:tr w:rsidR="00770489" w:rsidRPr="00602EF6">
        <w:trPr>
          <w:trHeight w:val="1"/>
          <w:jc w:val="center"/>
        </w:trPr>
        <w:tc>
          <w:tcPr>
            <w:tcW w:w="537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770489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0489" w:rsidRPr="00602EF6" w:rsidRDefault="00367DF9">
            <w:pPr>
              <w:spacing w:before="100" w:after="119" w:line="240" w:lineRule="auto"/>
              <w:ind w:left="-113"/>
              <w:jc w:val="center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Класс/количество часов</w:t>
            </w:r>
          </w:p>
        </w:tc>
        <w:tc>
          <w:tcPr>
            <w:tcW w:w="27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367DF9">
            <w:pPr>
              <w:spacing w:before="100" w:after="119" w:line="240" w:lineRule="auto"/>
              <w:jc w:val="center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класс</w:t>
            </w:r>
          </w:p>
        </w:tc>
      </w:tr>
      <w:tr w:rsidR="00770489" w:rsidRPr="00602EF6">
        <w:trPr>
          <w:trHeight w:val="1"/>
          <w:jc w:val="center"/>
        </w:trPr>
        <w:tc>
          <w:tcPr>
            <w:tcW w:w="537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70489" w:rsidRPr="00602EF6" w:rsidRDefault="00770489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7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367DF9">
            <w:pPr>
              <w:spacing w:before="100" w:after="0" w:line="240" w:lineRule="auto"/>
              <w:jc w:val="center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Количество часов </w:t>
            </w:r>
          </w:p>
        </w:tc>
      </w:tr>
      <w:tr w:rsidR="00770489" w:rsidRPr="00602EF6">
        <w:trPr>
          <w:trHeight w:val="432"/>
          <w:jc w:val="center"/>
        </w:trPr>
        <w:tc>
          <w:tcPr>
            <w:tcW w:w="5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367DF9">
            <w:pPr>
              <w:spacing w:before="100" w:after="119" w:line="240" w:lineRule="auto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Максимальная нагрузка</w:t>
            </w:r>
          </w:p>
        </w:tc>
        <w:tc>
          <w:tcPr>
            <w:tcW w:w="27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8669BE">
            <w:pPr>
              <w:spacing w:before="100" w:after="119"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</w:tr>
      <w:tr w:rsidR="00770489" w:rsidRPr="00602EF6">
        <w:trPr>
          <w:trHeight w:val="432"/>
          <w:jc w:val="center"/>
        </w:trPr>
        <w:tc>
          <w:tcPr>
            <w:tcW w:w="5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367DF9">
            <w:pPr>
              <w:spacing w:before="100" w:after="119" w:line="240" w:lineRule="auto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Количество часов на аудиторную нагрузку</w:t>
            </w:r>
          </w:p>
        </w:tc>
        <w:tc>
          <w:tcPr>
            <w:tcW w:w="27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8669BE">
            <w:pPr>
              <w:spacing w:before="100" w:after="119"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</w:tr>
      <w:tr w:rsidR="00770489" w:rsidRPr="00602EF6">
        <w:trPr>
          <w:trHeight w:val="432"/>
          <w:jc w:val="center"/>
        </w:trPr>
        <w:tc>
          <w:tcPr>
            <w:tcW w:w="5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367DF9">
            <w:pPr>
              <w:spacing w:before="100" w:after="119" w:line="240" w:lineRule="auto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Недельная аудиторная нагрузка</w:t>
            </w:r>
          </w:p>
        </w:tc>
        <w:tc>
          <w:tcPr>
            <w:tcW w:w="27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8669BE">
            <w:pPr>
              <w:spacing w:before="100" w:after="119"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70489" w:rsidRPr="00602EF6">
        <w:trPr>
          <w:trHeight w:val="420"/>
          <w:jc w:val="center"/>
        </w:trPr>
        <w:tc>
          <w:tcPr>
            <w:tcW w:w="5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367DF9">
            <w:pPr>
              <w:spacing w:before="100" w:after="0" w:line="240" w:lineRule="auto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Консультации </w:t>
            </w:r>
          </w:p>
        </w:tc>
        <w:tc>
          <w:tcPr>
            <w:tcW w:w="27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0489" w:rsidRPr="00602EF6" w:rsidRDefault="00367DF9">
            <w:pPr>
              <w:spacing w:before="100" w:after="119" w:line="240" w:lineRule="auto"/>
              <w:jc w:val="center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</w:tbl>
    <w:p w:rsidR="009B0A67" w:rsidRPr="00602EF6" w:rsidRDefault="009B0A67" w:rsidP="009B0A67">
      <w:pPr>
        <w:widowControl w:val="0"/>
        <w:autoSpaceDE w:val="0"/>
        <w:autoSpaceDN w:val="0"/>
        <w:adjustRightInd w:val="0"/>
        <w:spacing w:after="0"/>
        <w:ind w:left="135" w:firstLine="72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</w:p>
    <w:p w:rsidR="00770489" w:rsidRPr="00602EF6" w:rsidRDefault="00367DF9" w:rsidP="00E951B0">
      <w:pPr>
        <w:spacing w:before="28" w:after="0"/>
        <w:ind w:firstLine="93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z w:val="26"/>
          <w:szCs w:val="26"/>
        </w:rPr>
        <w:lastRenderedPageBreak/>
        <w:t>4.Форма проведения учебных аудиторных занятий: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мелкогрупповая  (от 4 до 10 человек). Рекомендуемая продолжительность урока  </w:t>
      </w:r>
      <w:r w:rsidR="009B0A67" w:rsidRPr="00602EF6">
        <w:rPr>
          <w:rFonts w:ascii="Times New Roman" w:eastAsia="Times New Roman" w:hAnsi="Times New Roman" w:cs="Times New Roman"/>
          <w:sz w:val="26"/>
          <w:szCs w:val="26"/>
        </w:rPr>
        <w:t>в 1 классе 1-5 классы (5-летний срок обучения) –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40минут. </w:t>
      </w:r>
    </w:p>
    <w:p w:rsidR="00770489" w:rsidRPr="00602EF6" w:rsidRDefault="00367DF9" w:rsidP="00E951B0">
      <w:pPr>
        <w:spacing w:before="28"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 xml:space="preserve">5. Цель и задачи учебного предмета </w:t>
      </w:r>
    </w:p>
    <w:p w:rsidR="00770489" w:rsidRPr="00602EF6" w:rsidRDefault="00367DF9" w:rsidP="00E951B0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 xml:space="preserve">Цель: 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развитиемузыкально-ритмических и двигательных способностейучащихся через овладение основами музыкально-ритмической культуры.</w:t>
      </w:r>
    </w:p>
    <w:p w:rsidR="00770489" w:rsidRPr="00602EF6" w:rsidRDefault="00367DF9" w:rsidP="00E951B0">
      <w:pPr>
        <w:spacing w:after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Задачи:</w:t>
      </w:r>
    </w:p>
    <w:p w:rsidR="00770489" w:rsidRPr="00602EF6" w:rsidRDefault="00367DF9" w:rsidP="00B141E9">
      <w:pPr>
        <w:numPr>
          <w:ilvl w:val="0"/>
          <w:numId w:val="4"/>
        </w:numPr>
        <w:tabs>
          <w:tab w:val="left" w:pos="993"/>
        </w:tabs>
        <w:spacing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применение знаний основ музыкальной грамоты, необходимых для успешного обучения на уроках ритмики;</w:t>
      </w:r>
    </w:p>
    <w:p w:rsidR="00770489" w:rsidRPr="00602EF6" w:rsidRDefault="00367DF9" w:rsidP="00B141E9">
      <w:pPr>
        <w:numPr>
          <w:ilvl w:val="0"/>
          <w:numId w:val="4"/>
        </w:numPr>
        <w:tabs>
          <w:tab w:val="left" w:pos="993"/>
        </w:tabs>
        <w:spacing w:before="100"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умение передавать характер и образное содержание музыки в ритмически организованных движениях;</w:t>
      </w:r>
    </w:p>
    <w:p w:rsidR="00770489" w:rsidRPr="00602EF6" w:rsidRDefault="00367DF9" w:rsidP="00B141E9">
      <w:pPr>
        <w:numPr>
          <w:ilvl w:val="0"/>
          <w:numId w:val="4"/>
        </w:numPr>
        <w:tabs>
          <w:tab w:val="left" w:pos="993"/>
        </w:tabs>
        <w:spacing w:before="100"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освоение  двигательных навыков, способствующих развитию координации движения;</w:t>
      </w:r>
    </w:p>
    <w:p w:rsidR="00770489" w:rsidRPr="00602EF6" w:rsidRDefault="00367DF9" w:rsidP="00B141E9">
      <w:pPr>
        <w:numPr>
          <w:ilvl w:val="0"/>
          <w:numId w:val="4"/>
        </w:numPr>
        <w:tabs>
          <w:tab w:val="left" w:pos="993"/>
        </w:tabs>
        <w:spacing w:before="100"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воспитание внимания, выносливости и стремления  выполнить задачу, поставленную преподавателем;</w:t>
      </w:r>
    </w:p>
    <w:p w:rsidR="00770489" w:rsidRPr="00602EF6" w:rsidRDefault="00367DF9" w:rsidP="00B141E9">
      <w:pPr>
        <w:numPr>
          <w:ilvl w:val="0"/>
          <w:numId w:val="4"/>
        </w:numPr>
        <w:tabs>
          <w:tab w:val="left" w:pos="993"/>
        </w:tabs>
        <w:spacing w:before="100"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приобщение к здоровому образу жизни; формирование правильной осанки;</w:t>
      </w:r>
    </w:p>
    <w:p w:rsidR="00770489" w:rsidRPr="00602EF6" w:rsidRDefault="00367DF9" w:rsidP="00B141E9">
      <w:pPr>
        <w:numPr>
          <w:ilvl w:val="0"/>
          <w:numId w:val="4"/>
        </w:numPr>
        <w:tabs>
          <w:tab w:val="left" w:pos="993"/>
        </w:tabs>
        <w:spacing w:before="100"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развитие образного восприятия музыки и способности к двигательной импровизации; воспитание  творческой индивидуальности ребёнка;</w:t>
      </w:r>
    </w:p>
    <w:p w:rsidR="008669BE" w:rsidRDefault="00367DF9" w:rsidP="00B141E9">
      <w:pPr>
        <w:numPr>
          <w:ilvl w:val="0"/>
          <w:numId w:val="4"/>
        </w:numPr>
        <w:tabs>
          <w:tab w:val="left" w:pos="993"/>
        </w:tabs>
        <w:spacing w:before="100"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развитие музыкальных способностей: </w:t>
      </w:r>
    </w:p>
    <w:p w:rsidR="00770489" w:rsidRPr="00602EF6" w:rsidRDefault="00367DF9" w:rsidP="00B141E9">
      <w:pPr>
        <w:numPr>
          <w:ilvl w:val="0"/>
          <w:numId w:val="4"/>
        </w:numPr>
        <w:tabs>
          <w:tab w:val="left" w:pos="993"/>
        </w:tabs>
        <w:spacing w:before="100"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музыкальной памяти и  </w:t>
      </w:r>
      <w:proofErr w:type="spellStart"/>
      <w:proofErr w:type="gramStart"/>
      <w:r w:rsidRPr="00602EF6">
        <w:rPr>
          <w:rFonts w:ascii="Times New Roman" w:eastAsia="Times New Roman" w:hAnsi="Times New Roman" w:cs="Times New Roman"/>
          <w:sz w:val="26"/>
          <w:szCs w:val="26"/>
        </w:rPr>
        <w:t>метро-ритмического</w:t>
      </w:r>
      <w:proofErr w:type="spellEnd"/>
      <w:proofErr w:type="gram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чувства.</w:t>
      </w:r>
      <w:r w:rsidR="00E951B0"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770489" w:rsidRPr="00E951B0" w:rsidRDefault="00E951B0" w:rsidP="00E951B0">
      <w:pPr>
        <w:pStyle w:val="a3"/>
        <w:numPr>
          <w:ilvl w:val="0"/>
          <w:numId w:val="24"/>
        </w:numPr>
        <w:tabs>
          <w:tab w:val="left" w:pos="5889"/>
          <w:tab w:val="left" w:pos="0"/>
        </w:tabs>
        <w:spacing w:after="0" w:line="360" w:lineRule="auto"/>
        <w:rPr>
          <w:rFonts w:ascii="Times New Roman" w:eastAsia="Times New Roman" w:hAnsi="Times New Roman"/>
          <w:sz w:val="26"/>
          <w:szCs w:val="26"/>
        </w:rPr>
      </w:pPr>
      <w:r w:rsidRPr="00E951B0">
        <w:rPr>
          <w:rFonts w:ascii="Times New Roman" w:eastAsia="Times New Roman" w:hAnsi="Times New Roman"/>
          <w:b/>
          <w:i/>
          <w:color w:val="000000"/>
          <w:sz w:val="26"/>
          <w:szCs w:val="26"/>
        </w:rPr>
        <w:t xml:space="preserve">Обоснование структуры учебного </w:t>
      </w:r>
      <w:r w:rsidR="00367DF9" w:rsidRPr="00E951B0">
        <w:rPr>
          <w:rFonts w:ascii="Times New Roman" w:eastAsia="Times New Roman" w:hAnsi="Times New Roman"/>
          <w:b/>
          <w:i/>
          <w:color w:val="000000"/>
          <w:sz w:val="26"/>
          <w:szCs w:val="26"/>
        </w:rPr>
        <w:t>предмета «Ритмика»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Обоснованием структуры программы являются требования ФГТ, отражающие все аспекты работы преподавателя с учеником. 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Программа содержит следующие разделы: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- сведения о затратах учебного времени, предусмотренного на освоение учебного предмета;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- распределение учебного материала по годам обучения;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- описание дидактических единиц учебного предмета;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требования к уровню подготовки </w:t>
      </w: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обучающихся</w:t>
      </w:r>
      <w:proofErr w:type="gram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формы и методы контроля, система оценок;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- методическое обеспечение учебного процесса.</w:t>
      </w:r>
    </w:p>
    <w:p w:rsidR="00770489" w:rsidRDefault="00367DF9" w:rsidP="00E951B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соответствии с данными направлениями строится основной раздел программы </w:t>
      </w:r>
      <w:r w:rsidR="008669B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</w:t>
      </w: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«Содержание учебного предмета». </w:t>
      </w:r>
    </w:p>
    <w:p w:rsidR="008669BE" w:rsidRDefault="008669BE" w:rsidP="00E951B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669BE" w:rsidRDefault="008669BE" w:rsidP="00E951B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669BE" w:rsidRPr="00E951B0" w:rsidRDefault="008669BE" w:rsidP="00E951B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70489" w:rsidRPr="00602EF6" w:rsidRDefault="00367DF9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lastRenderedPageBreak/>
        <w:t>7. Методы обучения</w:t>
      </w:r>
    </w:p>
    <w:p w:rsidR="00770489" w:rsidRPr="00602EF6" w:rsidRDefault="00367DF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Для достижения поставленной цели и реализации задач предмета используются следующие методы обучения.</w:t>
      </w:r>
    </w:p>
    <w:p w:rsidR="00770489" w:rsidRPr="00602EF6" w:rsidRDefault="00367DF9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Наглядно-слуховой</w:t>
      </w:r>
      <w:proofErr w:type="gram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прослушивание музыкального примера с последующим показом движений преподавателем.</w:t>
      </w:r>
    </w:p>
    <w:p w:rsidR="00770489" w:rsidRPr="00602EF6" w:rsidRDefault="00367DF9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Словесный –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беседа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о характере музыки, её художественных образах;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объяснение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средств музыкальной выразительности; эмоциональный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рассказ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преподавателя о прозвучавшем произведении, необходимый для формирования у обучающихся ассоциативного восприятия музыки; аналитический: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оценка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результатов учебного процесса и разбор индивидуальных возможностей обучающихся.</w:t>
      </w:r>
      <w:proofErr w:type="gramEnd"/>
    </w:p>
    <w:p w:rsidR="00770489" w:rsidRPr="00602EF6" w:rsidRDefault="00367DF9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Практический</w:t>
      </w:r>
      <w:proofErr w:type="gram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предварительное изучение подготовительных танцевальных движений, упражнений с предметами, с последующим включением их в музыкально-ритмические этюды; простейшие танцевальные композиции с элементами русского (национального) танца  и  сюжетные игры</w:t>
      </w: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Данные методы являются наиболее продуктивными при реализации поставленных целей и задач учебного предмета. Они основаны на изучении опыта и лучших традиций мировой и отечественной школ преподавания ритмики.</w:t>
      </w:r>
    </w:p>
    <w:p w:rsidR="00770489" w:rsidRPr="00602EF6" w:rsidRDefault="00367DF9">
      <w:pPr>
        <w:spacing w:before="100"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 xml:space="preserve">8. Описание материально-технических условий реализации учебного предмета </w:t>
      </w:r>
    </w:p>
    <w:p w:rsidR="00770489" w:rsidRPr="00602EF6" w:rsidRDefault="00367DF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Материально-техническая база образовательного учреждения должна соответствовать санитарным и противопожарным нормам, нормам охраны труда. </w:t>
      </w:r>
    </w:p>
    <w:p w:rsidR="00770489" w:rsidRPr="00602EF6" w:rsidRDefault="00367DF9" w:rsidP="00E951B0">
      <w:pPr>
        <w:spacing w:after="0"/>
        <w:ind w:left="120" w:right="380" w:firstLine="72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Учебные аудитории (балетные залы), предназначенные для реализации учебного предмета «Ритмика» оснащаются пианино/</w:t>
      </w:r>
      <w:r w:rsidR="008669BE">
        <w:rPr>
          <w:rFonts w:ascii="Times New Roman" w:eastAsia="Times New Roman" w:hAnsi="Times New Roman" w:cs="Times New Roman"/>
          <w:spacing w:val="2"/>
          <w:sz w:val="26"/>
          <w:szCs w:val="26"/>
        </w:rPr>
        <w:t>.</w:t>
      </w: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Площадь балетных залов должна быть не менее 40 кв.м., иметь пригодное для занятий напольное покрытие (деревянный пол или специализированное (линолеумное) покрытие), зеркала размером 7м х 2м на одной стене. Школа должна иметь театрально-концертный зал с пианино или роялем, пультами, светотехническим и </w:t>
      </w:r>
      <w:proofErr w:type="spellStart"/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звукотехническим</w:t>
      </w:r>
      <w:proofErr w:type="spellEnd"/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оборудованием; костюмерную, располагающую необходимым количеством костюмов для сценических выступлений, репетиционного процесса и учебных занятий.  </w:t>
      </w:r>
    </w:p>
    <w:p w:rsidR="008669BE" w:rsidRDefault="00367DF9" w:rsidP="00E951B0">
      <w:pPr>
        <w:spacing w:after="0"/>
        <w:ind w:left="120" w:right="380" w:firstLine="720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Также необходимо наличие раздевалок для переодевания и душевых для обучающихся и преподавателей</w:t>
      </w:r>
      <w:r w:rsidRPr="00602EF6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>.</w:t>
      </w:r>
    </w:p>
    <w:p w:rsidR="008669BE" w:rsidRDefault="008669BE" w:rsidP="00E951B0">
      <w:pPr>
        <w:spacing w:after="0"/>
        <w:ind w:left="120" w:right="380" w:firstLine="720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</w:pPr>
    </w:p>
    <w:p w:rsidR="008669BE" w:rsidRDefault="008669BE" w:rsidP="00E951B0">
      <w:pPr>
        <w:spacing w:after="0"/>
        <w:ind w:left="120" w:right="380" w:firstLine="720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</w:pPr>
    </w:p>
    <w:p w:rsidR="008669BE" w:rsidRDefault="008669BE" w:rsidP="00E951B0">
      <w:pPr>
        <w:spacing w:after="0"/>
        <w:ind w:left="120" w:right="380" w:firstLine="720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</w:pPr>
    </w:p>
    <w:p w:rsidR="008669BE" w:rsidRDefault="008669BE" w:rsidP="00E951B0">
      <w:pPr>
        <w:spacing w:after="0"/>
        <w:ind w:left="120" w:right="380" w:firstLine="720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</w:pPr>
    </w:p>
    <w:p w:rsidR="008669BE" w:rsidRDefault="008669BE" w:rsidP="00E951B0">
      <w:pPr>
        <w:spacing w:after="0"/>
        <w:ind w:left="120" w:right="380" w:firstLine="720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</w:pPr>
    </w:p>
    <w:p w:rsidR="00770489" w:rsidRPr="00E951B0" w:rsidRDefault="00E951B0" w:rsidP="00E951B0">
      <w:pPr>
        <w:spacing w:after="0"/>
        <w:ind w:left="120" w:right="380" w:firstLine="720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br/>
      </w:r>
    </w:p>
    <w:p w:rsidR="00770489" w:rsidRPr="00602EF6" w:rsidRDefault="00367DF9">
      <w:pPr>
        <w:numPr>
          <w:ilvl w:val="0"/>
          <w:numId w:val="6"/>
        </w:numPr>
        <w:spacing w:after="0" w:line="360" w:lineRule="auto"/>
        <w:ind w:left="200" w:right="346"/>
        <w:jc w:val="center"/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  <w:lastRenderedPageBreak/>
        <w:t>Содержание учебного предмета</w:t>
      </w:r>
    </w:p>
    <w:p w:rsidR="00770489" w:rsidRPr="00602EF6" w:rsidRDefault="00770489">
      <w:pPr>
        <w:spacing w:after="0" w:line="360" w:lineRule="auto"/>
        <w:ind w:left="120" w:right="300" w:firstLine="72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</w:p>
    <w:p w:rsidR="00770489" w:rsidRPr="00602EF6" w:rsidRDefault="00367DF9">
      <w:pPr>
        <w:spacing w:after="0" w:line="360" w:lineRule="auto"/>
        <w:ind w:left="200" w:right="346"/>
        <w:jc w:val="center"/>
        <w:rPr>
          <w:rFonts w:ascii="Times New Roman" w:eastAsia="Times New Roman" w:hAnsi="Times New Roman" w:cs="Times New Roman"/>
          <w:b/>
          <w:i/>
          <w:spacing w:val="1"/>
          <w:sz w:val="26"/>
          <w:szCs w:val="26"/>
          <w:u w:val="single"/>
        </w:rPr>
      </w:pPr>
      <w:r w:rsidRPr="00602EF6">
        <w:rPr>
          <w:rFonts w:ascii="Times New Roman" w:eastAsia="Times New Roman" w:hAnsi="Times New Roman" w:cs="Times New Roman"/>
          <w:b/>
          <w:i/>
          <w:spacing w:val="1"/>
          <w:sz w:val="26"/>
          <w:szCs w:val="26"/>
          <w:u w:val="single"/>
        </w:rPr>
        <w:t xml:space="preserve">Срок обучения 5 лет                             </w:t>
      </w:r>
    </w:p>
    <w:p w:rsidR="00770489" w:rsidRPr="00602EF6" w:rsidRDefault="008669BE">
      <w:pPr>
        <w:spacing w:after="0" w:line="360" w:lineRule="auto"/>
        <w:ind w:left="200" w:right="346"/>
        <w:jc w:val="right"/>
        <w:rPr>
          <w:rFonts w:ascii="Times New Roman" w:eastAsia="Times New Roman" w:hAnsi="Times New Roman" w:cs="Times New Roman"/>
          <w:b/>
          <w:i/>
          <w:spacing w:val="1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i/>
          <w:spacing w:val="1"/>
          <w:sz w:val="26"/>
          <w:szCs w:val="26"/>
          <w:u w:val="single"/>
        </w:rPr>
        <w:t>Таблица 2</w:t>
      </w:r>
    </w:p>
    <w:tbl>
      <w:tblPr>
        <w:tblW w:w="9356" w:type="dxa"/>
        <w:tblInd w:w="250" w:type="dxa"/>
        <w:tblCellMar>
          <w:left w:w="10" w:type="dxa"/>
          <w:right w:w="10" w:type="dxa"/>
        </w:tblCellMar>
        <w:tblLook w:val="0000"/>
      </w:tblPr>
      <w:tblGrid>
        <w:gridCol w:w="5800"/>
        <w:gridCol w:w="3556"/>
      </w:tblGrid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602EF6" w:rsidRDefault="00367DF9">
            <w:pPr>
              <w:spacing w:after="0" w:line="360" w:lineRule="auto"/>
              <w:ind w:right="346"/>
              <w:jc w:val="center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b/>
                <w:i/>
                <w:spacing w:val="1"/>
                <w:sz w:val="26"/>
                <w:szCs w:val="26"/>
                <w:u w:val="single"/>
              </w:rPr>
              <w:t>Класс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602EF6" w:rsidRDefault="00367DF9">
            <w:pPr>
              <w:tabs>
                <w:tab w:val="left" w:pos="1320"/>
                <w:tab w:val="center" w:pos="1420"/>
              </w:tabs>
              <w:spacing w:after="0" w:line="360" w:lineRule="auto"/>
              <w:ind w:right="346"/>
              <w:jc w:val="center"/>
              <w:rPr>
                <w:sz w:val="26"/>
                <w:szCs w:val="26"/>
              </w:rPr>
            </w:pPr>
            <w:r w:rsidRPr="00602EF6">
              <w:rPr>
                <w:rFonts w:ascii="Times New Roman" w:eastAsia="Times New Roman" w:hAnsi="Times New Roman" w:cs="Times New Roman"/>
                <w:b/>
                <w:i/>
                <w:spacing w:val="1"/>
                <w:sz w:val="26"/>
                <w:szCs w:val="26"/>
                <w:u w:val="single"/>
              </w:rPr>
              <w:t>1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jc w:val="both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Продолжительность учебных занятий (в неделях)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 w:rsidP="009B0A67">
            <w:pPr>
              <w:spacing w:after="0" w:line="360" w:lineRule="auto"/>
              <w:ind w:right="346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  3</w:t>
            </w:r>
            <w:r w:rsidR="008669BE"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2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Количество часов на аудиторные занятия (в неделю)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>
            <w:pPr>
              <w:spacing w:after="0" w:line="360" w:lineRule="auto"/>
              <w:ind w:right="346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  2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Общее количество часов на аудиторные занятия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8669BE" w:rsidP="009B0A67">
            <w:pPr>
              <w:spacing w:after="0" w:line="360" w:lineRule="auto"/>
              <w:ind w:right="346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32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Количество часов на самостоятельную работу в неделю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>
            <w:pPr>
              <w:spacing w:after="0" w:line="360" w:lineRule="auto"/>
              <w:ind w:right="346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  -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Общее количество  часов на самостоятельную работу по годам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>
            <w:pPr>
              <w:spacing w:after="0" w:line="360" w:lineRule="auto"/>
              <w:ind w:right="346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  -</w:t>
            </w:r>
          </w:p>
        </w:tc>
      </w:tr>
      <w:tr w:rsidR="00770489" w:rsidRPr="00602EF6" w:rsidTr="00367DF9">
        <w:trPr>
          <w:trHeight w:val="1266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proofErr w:type="gramStart"/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Общее количество часов на внеаудиторную (самостоятельную работу </w:t>
            </w:r>
            <w:proofErr w:type="gramEnd"/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>
            <w:pPr>
              <w:spacing w:after="0" w:line="360" w:lineRule="auto"/>
              <w:ind w:right="346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  -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Максимальное кол-во часов занятий в  неделю (</w:t>
            </w:r>
            <w:proofErr w:type="gramStart"/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аудиторные</w:t>
            </w:r>
            <w:proofErr w:type="gramEnd"/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 и самостоятельные)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>
            <w:pPr>
              <w:spacing w:after="0" w:line="360" w:lineRule="auto"/>
              <w:ind w:right="346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 xml:space="preserve">    2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Общее максимальное количество часов  на весь период обучения (аудиторные и самостоятельные)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70489" w:rsidRPr="008669BE" w:rsidRDefault="008669BE">
            <w:pPr>
              <w:spacing w:after="0" w:line="360" w:lineRule="auto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64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Объём времени на консультации (по годам)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>
            <w:pPr>
              <w:spacing w:after="0" w:line="360" w:lineRule="auto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4</w:t>
            </w:r>
          </w:p>
        </w:tc>
      </w:tr>
      <w:tr w:rsidR="00770489" w:rsidRPr="00602EF6" w:rsidTr="00367DF9">
        <w:trPr>
          <w:trHeight w:val="1"/>
        </w:trPr>
        <w:tc>
          <w:tcPr>
            <w:tcW w:w="5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0489" w:rsidRPr="008669BE" w:rsidRDefault="00367DF9">
            <w:pPr>
              <w:spacing w:after="0"/>
              <w:ind w:right="346"/>
              <w:rPr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Общий объём времени на консультации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70489" w:rsidRPr="008669BE" w:rsidRDefault="00367DF9">
            <w:pPr>
              <w:spacing w:after="0" w:line="360" w:lineRule="auto"/>
              <w:jc w:val="center"/>
              <w:rPr>
                <w:i/>
                <w:sz w:val="26"/>
                <w:szCs w:val="26"/>
              </w:rPr>
            </w:pPr>
            <w:r w:rsidRPr="008669BE">
              <w:rPr>
                <w:rFonts w:ascii="Times New Roman" w:eastAsia="Times New Roman" w:hAnsi="Times New Roman" w:cs="Times New Roman"/>
                <w:i/>
                <w:spacing w:val="1"/>
                <w:sz w:val="26"/>
                <w:szCs w:val="26"/>
              </w:rPr>
              <w:t>4</w:t>
            </w:r>
          </w:p>
        </w:tc>
      </w:tr>
    </w:tbl>
    <w:p w:rsidR="00C87259" w:rsidRPr="00602EF6" w:rsidRDefault="008669BE" w:rsidP="00C87259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>Учебный год составляет 32</w:t>
      </w:r>
      <w:r w:rsidR="00C87259" w:rsidRPr="00602EF6">
        <w:rPr>
          <w:rFonts w:ascii="Times New Roman CYR" w:hAnsi="Times New Roman CYR" w:cs="Times New Roman CYR"/>
          <w:color w:val="000000"/>
          <w:sz w:val="26"/>
          <w:szCs w:val="26"/>
        </w:rPr>
        <w:t xml:space="preserve"> недели в 1 классе  1-5(6) классы (5-летний срок обучения).</w:t>
      </w:r>
    </w:p>
    <w:p w:rsidR="00C87259" w:rsidRPr="00602EF6" w:rsidRDefault="00C87259" w:rsidP="00C87259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602EF6">
        <w:rPr>
          <w:rFonts w:ascii="Times New Roman CYR" w:hAnsi="Times New Roman CYR" w:cs="Times New Roman CYR"/>
          <w:color w:val="000000"/>
          <w:sz w:val="26"/>
          <w:szCs w:val="26"/>
        </w:rPr>
        <w:t>из них:</w:t>
      </w:r>
    </w:p>
    <w:p w:rsidR="00C87259" w:rsidRPr="00602EF6" w:rsidRDefault="00C87259" w:rsidP="00C87259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602EF6">
        <w:rPr>
          <w:rFonts w:ascii="Times New Roman CYR" w:hAnsi="Times New Roman CYR" w:cs="Times New Roman CYR"/>
          <w:color w:val="000000"/>
          <w:sz w:val="26"/>
          <w:szCs w:val="26"/>
        </w:rPr>
        <w:t>Количество</w:t>
      </w:r>
      <w:r w:rsidR="008669BE">
        <w:rPr>
          <w:rFonts w:ascii="Times New Roman CYR" w:hAnsi="Times New Roman CYR" w:cs="Times New Roman CYR"/>
          <w:color w:val="000000"/>
          <w:sz w:val="26"/>
          <w:szCs w:val="26"/>
        </w:rPr>
        <w:t xml:space="preserve"> учебных недель в 1 классе – 32</w:t>
      </w:r>
      <w:r w:rsidRPr="00602EF6">
        <w:rPr>
          <w:rFonts w:ascii="Times New Roman CYR" w:hAnsi="Times New Roman CYR" w:cs="Times New Roman CYR"/>
          <w:color w:val="000000"/>
          <w:sz w:val="26"/>
          <w:szCs w:val="26"/>
        </w:rPr>
        <w:t>;</w:t>
      </w:r>
    </w:p>
    <w:p w:rsidR="00C87259" w:rsidRPr="00602EF6" w:rsidRDefault="00C87259" w:rsidP="00C87259">
      <w:pPr>
        <w:shd w:val="clear" w:color="auto" w:fill="FFFFFF"/>
        <w:spacing w:after="0"/>
        <w:ind w:left="5" w:right="5" w:firstLine="85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602EF6">
        <w:rPr>
          <w:rFonts w:ascii="Times New Roman CYR" w:hAnsi="Times New Roman CYR" w:cs="Times New Roman CYR"/>
          <w:color w:val="000000"/>
          <w:sz w:val="26"/>
          <w:szCs w:val="26"/>
        </w:rPr>
        <w:t xml:space="preserve">33 (34-я) неделя </w:t>
      </w:r>
      <w:proofErr w:type="gramStart"/>
      <w:r w:rsidRPr="00602EF6">
        <w:rPr>
          <w:rFonts w:ascii="Times New Roman CYR" w:hAnsi="Times New Roman CYR" w:cs="Times New Roman CYR"/>
          <w:color w:val="000000"/>
          <w:sz w:val="26"/>
          <w:szCs w:val="26"/>
        </w:rPr>
        <w:t>отводится для повторения пройденного материла</w:t>
      </w:r>
      <w:proofErr w:type="gramEnd"/>
      <w:r w:rsidRPr="00602EF6">
        <w:rPr>
          <w:rFonts w:ascii="Times New Roman CYR" w:hAnsi="Times New Roman CYR" w:cs="Times New Roman CYR"/>
          <w:color w:val="000000"/>
          <w:sz w:val="26"/>
          <w:szCs w:val="26"/>
        </w:rPr>
        <w:t>;</w:t>
      </w:r>
    </w:p>
    <w:p w:rsidR="00C87259" w:rsidRPr="00602EF6" w:rsidRDefault="008669BE" w:rsidP="00C87259">
      <w:pPr>
        <w:widowControl w:val="0"/>
        <w:autoSpaceDE w:val="0"/>
        <w:autoSpaceDN w:val="0"/>
        <w:adjustRightInd w:val="0"/>
        <w:spacing w:after="0"/>
        <w:ind w:left="135" w:firstLine="72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>и</w:t>
      </w:r>
      <w:r w:rsidR="00C87259" w:rsidRPr="00602EF6">
        <w:rPr>
          <w:rFonts w:ascii="Times New Roman CYR" w:hAnsi="Times New Roman CYR" w:cs="Times New Roman CYR"/>
          <w:color w:val="000000"/>
          <w:sz w:val="26"/>
          <w:szCs w:val="26"/>
        </w:rPr>
        <w:t xml:space="preserve">– </w:t>
      </w:r>
      <w:proofErr w:type="gramStart"/>
      <w:r w:rsidR="00C87259" w:rsidRPr="00602EF6">
        <w:rPr>
          <w:rFonts w:ascii="Times New Roman CYR" w:hAnsi="Times New Roman CYR" w:cs="Times New Roman CYR"/>
          <w:color w:val="000000"/>
          <w:sz w:val="26"/>
          <w:szCs w:val="26"/>
        </w:rPr>
        <w:t>пр</w:t>
      </w:r>
      <w:proofErr w:type="gramEnd"/>
      <w:r w:rsidR="00C87259" w:rsidRPr="00602EF6">
        <w:rPr>
          <w:rFonts w:ascii="Times New Roman CYR" w:hAnsi="Times New Roman CYR" w:cs="Times New Roman CYR"/>
          <w:color w:val="000000"/>
          <w:sz w:val="26"/>
          <w:szCs w:val="26"/>
        </w:rPr>
        <w:t>оведение промежуточной (итоговой аттестации)</w:t>
      </w:r>
    </w:p>
    <w:p w:rsidR="00770489" w:rsidRDefault="00367DF9" w:rsidP="00E951B0">
      <w:pPr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Аудиторная нагрузка по учебному предмету распределяется по годам обучения с учетом общего объема аудиторного времени, предусмотренного на учебный предмет ФГТ.</w:t>
      </w:r>
    </w:p>
    <w:p w:rsidR="008669BE" w:rsidRDefault="008669BE" w:rsidP="00E951B0">
      <w:pPr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</w:p>
    <w:p w:rsidR="008669BE" w:rsidRDefault="008669BE" w:rsidP="00E951B0">
      <w:pPr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</w:p>
    <w:p w:rsidR="008669BE" w:rsidRDefault="008669BE" w:rsidP="00E951B0">
      <w:pPr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</w:p>
    <w:p w:rsidR="008669BE" w:rsidRPr="00602EF6" w:rsidRDefault="008669BE" w:rsidP="00E951B0">
      <w:pPr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</w:p>
    <w:p w:rsidR="00770489" w:rsidRPr="00602EF6" w:rsidRDefault="00770489">
      <w:pPr>
        <w:spacing w:after="0" w:line="360" w:lineRule="auto"/>
        <w:ind w:left="120" w:right="300" w:firstLine="72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</w:p>
    <w:p w:rsidR="00770489" w:rsidRPr="00602EF6" w:rsidRDefault="00770489">
      <w:pPr>
        <w:tabs>
          <w:tab w:val="left" w:pos="726"/>
        </w:tabs>
        <w:spacing w:after="0" w:line="480" w:lineRule="auto"/>
        <w:ind w:right="20"/>
        <w:rPr>
          <w:rFonts w:ascii="Times New Roman" w:eastAsia="Times New Roman" w:hAnsi="Times New Roman" w:cs="Times New Roman"/>
          <w:spacing w:val="2"/>
          <w:sz w:val="26"/>
          <w:szCs w:val="26"/>
        </w:rPr>
      </w:pPr>
    </w:p>
    <w:p w:rsidR="00770489" w:rsidRPr="00602EF6" w:rsidRDefault="00367DF9">
      <w:pPr>
        <w:tabs>
          <w:tab w:val="left" w:pos="7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pacing w:val="2"/>
          <w:sz w:val="26"/>
          <w:szCs w:val="26"/>
        </w:rPr>
        <w:t>Срок обучения 5 лет</w:t>
      </w:r>
    </w:p>
    <w:p w:rsidR="00770489" w:rsidRPr="00602EF6" w:rsidRDefault="00EB1B64">
      <w:pPr>
        <w:tabs>
          <w:tab w:val="left" w:pos="7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  <w:t>(1 класс</w:t>
      </w:r>
      <w:r w:rsidR="00367DF9" w:rsidRPr="00602EF6"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  <w:t>)</w:t>
      </w:r>
    </w:p>
    <w:p w:rsidR="00770489" w:rsidRPr="00602EF6" w:rsidRDefault="00367DF9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Тема 1. Развитие слуховых способностей восприятия средств музыкальной выразительности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Характер музыки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умение слушать музыку и определять её характер;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отражать в движении разнообразные оттенки характера музыкальных произведений (весёлый, спокойный, энергичный, торжественный и т.д.).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Динамика (сила звука)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forte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(громко)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piano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(тихо)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fortissimo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(очень громко)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crescendo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(постепенно увеличивая силу звука)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diminuendo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(постепенно ослабляя силу звука)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понятие штрихов 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legato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(связанно) и 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staccato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(отрывисто)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sforzando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(акцентируя, выделяя с силой)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пианиссимо (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pp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)  (очень тихо)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фортиссимо (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ff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) (очень громко)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Темп (скорость музыкального движения)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allegro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(быстро)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allegretto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(довольно быстро)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andante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(не спеша)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adagio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(медленно)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lento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(очень медленно)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ritenuto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(постепенно замедляя)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accelerando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(постепенно ускоряя)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Метроритм (метр, музыкальный размер)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- 2/4, 3/4, 4/4, 6/8;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такт, сильные и слабые доли такта;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тактовые и затактовые вступления;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тактирование (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дирижирование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) в указанных размерах.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Строение музыкального произведения  (форма и фактура)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lastRenderedPageBreak/>
        <w:t>- двухчастная, трёхчастная, куплетная формы;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фраза;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мотив, предложение, период;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начало и окончание музыкальной фразы;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понятие о вступлении, куплете, запеве и припеве;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мелодия и аккомпанемент.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Длительности. Ритмический рисунок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целые, половинные, четверти, восьмые, шестнадцатые;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ритмические рисунки (сочетание указанных длительностей);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gramStart"/>
      <w:r w:rsidRPr="00602EF6">
        <w:rPr>
          <w:rFonts w:ascii="Times New Roman" w:eastAsia="Times New Roman" w:hAnsi="Times New Roman" w:cs="Times New Roman"/>
          <w:sz w:val="26"/>
          <w:szCs w:val="26"/>
        </w:rPr>
        <w:t>несложное</w:t>
      </w:r>
      <w:proofErr w:type="gramEnd"/>
      <w:r w:rsidR="008669B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двухголосие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, каноны с порядком вступления голосов в 1-2 такта;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ритмические диктанты, так называемое «ритмическое эхо» (учащиеся повторяют по памяти движением ритмический рисунок прослушанной музыки (фразы, предложения), исполненной концертмейстером на музыкальном инструменте);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ритмические фигуры «четверть с точкой и восьмая» или «восьмая с точкой и шестнадцатая».</w:t>
      </w:r>
    </w:p>
    <w:p w:rsidR="00770489" w:rsidRPr="00602EF6" w:rsidRDefault="00367DF9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Маршевая и танцевальная музыка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особенности танцевальных жанров: полька,  лендлер, галоп;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слушание и анализ маршевой и танцевальной музыки.</w:t>
      </w:r>
    </w:p>
    <w:p w:rsidR="00770489" w:rsidRPr="00602EF6" w:rsidRDefault="00770489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70489" w:rsidRPr="00602EF6" w:rsidRDefault="00367DF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Тема 2.Формирование танцевально-двигательных навыков, основанных  на метроритмической организации музыки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танцевальные шагии бег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музыкальными длительностями и музыкальными размерами;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дирижирование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во время исполнения шагов:</w:t>
      </w:r>
    </w:p>
    <w:p w:rsidR="00770489" w:rsidRPr="00602EF6" w:rsidRDefault="00367DF9">
      <w:pPr>
        <w:numPr>
          <w:ilvl w:val="0"/>
          <w:numId w:val="12"/>
        </w:numPr>
        <w:tabs>
          <w:tab w:val="left" w:pos="780"/>
        </w:tabs>
        <w:spacing w:after="0" w:line="360" w:lineRule="auto"/>
        <w:ind w:left="78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танцевальный шаг в продвижении вперёд и назад;</w:t>
      </w:r>
    </w:p>
    <w:p w:rsidR="00770489" w:rsidRPr="00602EF6" w:rsidRDefault="00367DF9">
      <w:pPr>
        <w:numPr>
          <w:ilvl w:val="0"/>
          <w:numId w:val="12"/>
        </w:numPr>
        <w:tabs>
          <w:tab w:val="left" w:pos="780"/>
        </w:tabs>
        <w:spacing w:after="0" w:line="360" w:lineRule="auto"/>
        <w:ind w:left="78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шаг на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полупальцах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в продвижении вперёд и назад;</w:t>
      </w:r>
    </w:p>
    <w:p w:rsidR="00770489" w:rsidRPr="00602EF6" w:rsidRDefault="00367DF9">
      <w:pPr>
        <w:numPr>
          <w:ilvl w:val="0"/>
          <w:numId w:val="12"/>
        </w:numPr>
        <w:tabs>
          <w:tab w:val="left" w:pos="780"/>
        </w:tabs>
        <w:spacing w:after="0" w:line="360" w:lineRule="auto"/>
        <w:ind w:left="78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шаг с высоким подъёмом колена на всей стопе и на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полупальцах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770489" w:rsidRPr="00602EF6" w:rsidRDefault="00367DF9">
      <w:pPr>
        <w:numPr>
          <w:ilvl w:val="0"/>
          <w:numId w:val="12"/>
        </w:numPr>
        <w:tabs>
          <w:tab w:val="left" w:pos="780"/>
        </w:tabs>
        <w:spacing w:after="0" w:line="360" w:lineRule="auto"/>
        <w:ind w:left="78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лёгкий бег; бег, сгибая ноги сзади; бег, вынося прямые ноги вперёд;</w:t>
      </w:r>
    </w:p>
    <w:p w:rsidR="00770489" w:rsidRPr="00602EF6" w:rsidRDefault="00367DF9">
      <w:pPr>
        <w:numPr>
          <w:ilvl w:val="0"/>
          <w:numId w:val="12"/>
        </w:numPr>
        <w:tabs>
          <w:tab w:val="left" w:pos="780"/>
        </w:tabs>
        <w:spacing w:after="0" w:line="360" w:lineRule="auto"/>
        <w:ind w:left="78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подскоки;</w:t>
      </w:r>
    </w:p>
    <w:p w:rsidR="00770489" w:rsidRPr="00602EF6" w:rsidRDefault="00367DF9">
      <w:pPr>
        <w:numPr>
          <w:ilvl w:val="0"/>
          <w:numId w:val="12"/>
        </w:numPr>
        <w:tabs>
          <w:tab w:val="left" w:pos="780"/>
        </w:tabs>
        <w:spacing w:after="0" w:line="360" w:lineRule="auto"/>
        <w:ind w:left="78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галоп;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позиции ног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,  смена позиций ног  на новый музыкальный  такт;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позиции и положения рук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, переводы рук из позиции в позицию; положения рук в паре;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положения корпуса;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простейшие элементы русского (национального) танца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; ритмический рисунок в движении и музыке:</w:t>
      </w:r>
    </w:p>
    <w:p w:rsidR="00770489" w:rsidRPr="00602EF6" w:rsidRDefault="00367DF9">
      <w:pPr>
        <w:numPr>
          <w:ilvl w:val="0"/>
          <w:numId w:val="13"/>
        </w:numPr>
        <w:tabs>
          <w:tab w:val="left" w:pos="72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шаг польки;</w:t>
      </w:r>
    </w:p>
    <w:p w:rsidR="00770489" w:rsidRPr="00602EF6" w:rsidRDefault="00367DF9">
      <w:pPr>
        <w:numPr>
          <w:ilvl w:val="0"/>
          <w:numId w:val="13"/>
        </w:numPr>
        <w:tabs>
          <w:tab w:val="left" w:pos="72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русский переменный шаг;</w:t>
      </w:r>
    </w:p>
    <w:p w:rsidR="00770489" w:rsidRPr="00602EF6" w:rsidRDefault="00367DF9">
      <w:pPr>
        <w:numPr>
          <w:ilvl w:val="0"/>
          <w:numId w:val="13"/>
        </w:numPr>
        <w:tabs>
          <w:tab w:val="left" w:pos="72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припадание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770489" w:rsidRPr="00602EF6" w:rsidRDefault="00367DF9">
      <w:pPr>
        <w:numPr>
          <w:ilvl w:val="0"/>
          <w:numId w:val="13"/>
        </w:numPr>
        <w:tabs>
          <w:tab w:val="left" w:pos="72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«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ковырялочка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»;</w:t>
      </w:r>
    </w:p>
    <w:p w:rsidR="00770489" w:rsidRPr="00602EF6" w:rsidRDefault="00367DF9">
      <w:pPr>
        <w:numPr>
          <w:ilvl w:val="0"/>
          <w:numId w:val="13"/>
        </w:numPr>
        <w:tabs>
          <w:tab w:val="left" w:pos="72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«гармошка»;</w:t>
      </w:r>
    </w:p>
    <w:p w:rsidR="00770489" w:rsidRPr="00602EF6" w:rsidRDefault="00367DF9">
      <w:pPr>
        <w:numPr>
          <w:ilvl w:val="0"/>
          <w:numId w:val="13"/>
        </w:numPr>
        <w:tabs>
          <w:tab w:val="left" w:pos="72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притопы;</w:t>
      </w:r>
    </w:p>
    <w:p w:rsidR="00770489" w:rsidRPr="00602EF6" w:rsidRDefault="00367DF9">
      <w:pPr>
        <w:numPr>
          <w:ilvl w:val="0"/>
          <w:numId w:val="13"/>
        </w:numPr>
        <w:tabs>
          <w:tab w:val="left" w:pos="72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хлопки в ладоши  соло и в паре.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 xml:space="preserve">прыжки 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(на двух ногах на месте, в продвижении вперёд, в повороте вокруг себя) в соответствии с музыкальными длительностями и ритмическими рисунками;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упражнения на ориентировку в пространстве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(повороты вправо-влево, движение по линии и против линии танца,  движение по диагонали); согласовывать изменение направления движения с построением музыкального произведения;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построения и перестроения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(рисунки в танце); смена рисунка в танце в соответствии с музыкальным периодом, предложением, фразой.</w:t>
      </w:r>
    </w:p>
    <w:p w:rsidR="00770489" w:rsidRPr="00602EF6" w:rsidRDefault="00367DF9" w:rsidP="00EB1B64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Тема 3.Музыкально-ритмические этюды и игры</w:t>
      </w:r>
    </w:p>
    <w:p w:rsidR="00770489" w:rsidRPr="00602EF6" w:rsidRDefault="00367DF9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(возможно использование предметов и музыкальных шумовых инструментов).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602EF6">
        <w:rPr>
          <w:rFonts w:ascii="Times New Roman" w:eastAsia="Times New Roman" w:hAnsi="Times New Roman" w:cs="Times New Roman"/>
          <w:sz w:val="26"/>
          <w:szCs w:val="26"/>
        </w:rPr>
        <w:t>- этюды с предметами (мяч, скакалка, обруч, шарф, лента и т. д.);</w:t>
      </w:r>
      <w:proofErr w:type="gramEnd"/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этюды с использованием  детских музыкальных инструментов (бубен, колокольчики, маракасы, ложки, барабан и т. д.);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музыкально-ритмические этюды и танцы, сочиненные самими учащимися;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- музыкально-ритмические игры (сюжетные и ролевые).</w:t>
      </w:r>
    </w:p>
    <w:p w:rsidR="00770489" w:rsidRPr="00602EF6" w:rsidRDefault="00367D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Объем знаний и умений </w:t>
      </w:r>
    </w:p>
    <w:p w:rsidR="00770489" w:rsidRPr="00602EF6" w:rsidRDefault="00367DF9">
      <w:pPr>
        <w:spacing w:after="0" w:line="360" w:lineRule="auto"/>
        <w:ind w:left="2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Ученики должны иметь следующие знания, умения, навыки:</w:t>
      </w:r>
    </w:p>
    <w:p w:rsidR="00770489" w:rsidRPr="00602EF6" w:rsidRDefault="00367DF9">
      <w:pPr>
        <w:numPr>
          <w:ilvl w:val="0"/>
          <w:numId w:val="14"/>
        </w:numPr>
        <w:tabs>
          <w:tab w:val="left" w:pos="726"/>
        </w:tabs>
        <w:spacing w:after="0" w:line="360" w:lineRule="auto"/>
        <w:ind w:left="720" w:right="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уметь определять выразительные средства музыки -  характер, темп, штрихи, регистр, динамические оттенки;</w:t>
      </w:r>
    </w:p>
    <w:p w:rsidR="00770489" w:rsidRPr="00602EF6" w:rsidRDefault="00367DF9">
      <w:pPr>
        <w:numPr>
          <w:ilvl w:val="0"/>
          <w:numId w:val="14"/>
        </w:numPr>
        <w:tabs>
          <w:tab w:val="left" w:pos="726"/>
        </w:tabs>
        <w:spacing w:after="0" w:line="360" w:lineRule="auto"/>
        <w:ind w:left="720" w:right="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знать музыкальную терминологию в объеме знаний учебного предмета  «Слушание музыки и музыкальная грамота»;</w:t>
      </w:r>
    </w:p>
    <w:p w:rsidR="00770489" w:rsidRPr="00602EF6" w:rsidRDefault="00367DF9">
      <w:pPr>
        <w:numPr>
          <w:ilvl w:val="0"/>
          <w:numId w:val="14"/>
        </w:numPr>
        <w:tabs>
          <w:tab w:val="left" w:pos="730"/>
        </w:tabs>
        <w:spacing w:after="0" w:line="360" w:lineRule="auto"/>
        <w:ind w:left="720" w:right="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музыкальный размер 2/4, ¾, 4/4, 6/8;</w:t>
      </w:r>
    </w:p>
    <w:p w:rsidR="00770489" w:rsidRPr="00602EF6" w:rsidRDefault="00367DF9">
      <w:pPr>
        <w:numPr>
          <w:ilvl w:val="0"/>
          <w:numId w:val="14"/>
        </w:numPr>
        <w:tabs>
          <w:tab w:val="left" w:pos="730"/>
        </w:tabs>
        <w:spacing w:after="0" w:line="360" w:lineRule="auto"/>
        <w:ind w:left="720" w:right="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затакт;</w:t>
      </w:r>
    </w:p>
    <w:p w:rsidR="00770489" w:rsidRPr="00602EF6" w:rsidRDefault="00367DF9">
      <w:pPr>
        <w:numPr>
          <w:ilvl w:val="0"/>
          <w:numId w:val="14"/>
        </w:numPr>
        <w:tabs>
          <w:tab w:val="left" w:pos="73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различать жанры в музыке: песня, танец, марш;</w:t>
      </w:r>
    </w:p>
    <w:p w:rsidR="00770489" w:rsidRPr="00602EF6" w:rsidRDefault="00367DF9">
      <w:pPr>
        <w:numPr>
          <w:ilvl w:val="0"/>
          <w:numId w:val="14"/>
        </w:numPr>
        <w:tabs>
          <w:tab w:val="left" w:pos="73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знать особенности  народной и классической музыки;</w:t>
      </w:r>
    </w:p>
    <w:p w:rsidR="00770489" w:rsidRPr="00602EF6" w:rsidRDefault="00367DF9">
      <w:pPr>
        <w:numPr>
          <w:ilvl w:val="0"/>
          <w:numId w:val="14"/>
        </w:numPr>
        <w:tabs>
          <w:tab w:val="left" w:pos="726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уметь правильно  исполнять движения в характере музыки;</w:t>
      </w:r>
    </w:p>
    <w:p w:rsidR="00770489" w:rsidRPr="00602EF6" w:rsidRDefault="00367DF9">
      <w:pPr>
        <w:numPr>
          <w:ilvl w:val="0"/>
          <w:numId w:val="14"/>
        </w:numPr>
        <w:tabs>
          <w:tab w:val="left" w:pos="710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lastRenderedPageBreak/>
        <w:t>слышать изменения звучания темпа в музыке и передавать их  движением;</w:t>
      </w:r>
    </w:p>
    <w:p w:rsidR="00770489" w:rsidRPr="00602EF6" w:rsidRDefault="00367DF9">
      <w:pPr>
        <w:numPr>
          <w:ilvl w:val="0"/>
          <w:numId w:val="14"/>
        </w:numPr>
        <w:tabs>
          <w:tab w:val="left" w:pos="730"/>
        </w:tabs>
        <w:spacing w:after="0" w:line="360" w:lineRule="auto"/>
        <w:ind w:left="720" w:right="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выполнять упражнения с предметами и без них под музыку  в простых и сложных музыкальных размерах;</w:t>
      </w:r>
    </w:p>
    <w:p w:rsidR="00770489" w:rsidRPr="00602EF6" w:rsidRDefault="00367DF9">
      <w:pPr>
        <w:numPr>
          <w:ilvl w:val="0"/>
          <w:numId w:val="14"/>
        </w:numPr>
        <w:tabs>
          <w:tab w:val="left" w:pos="706"/>
        </w:tabs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уметь видеть свои ошибки и ошибки других учеников;</w:t>
      </w:r>
    </w:p>
    <w:p w:rsidR="00770489" w:rsidRPr="00602EF6" w:rsidRDefault="00367DF9">
      <w:pPr>
        <w:numPr>
          <w:ilvl w:val="0"/>
          <w:numId w:val="14"/>
        </w:numPr>
        <w:tabs>
          <w:tab w:val="left" w:pos="726"/>
        </w:tabs>
        <w:spacing w:after="0" w:line="360" w:lineRule="auto"/>
        <w:ind w:left="720" w:right="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уметь координировать движения  рук, ног и головы;</w:t>
      </w:r>
    </w:p>
    <w:p w:rsidR="00770489" w:rsidRPr="00602EF6" w:rsidRDefault="00367DF9">
      <w:pPr>
        <w:numPr>
          <w:ilvl w:val="0"/>
          <w:numId w:val="14"/>
        </w:numPr>
        <w:tabs>
          <w:tab w:val="left" w:pos="726"/>
        </w:tabs>
        <w:spacing w:after="0" w:line="360" w:lineRule="auto"/>
        <w:ind w:left="720" w:right="20" w:hanging="36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уметь ориентироваться в пространстве;</w:t>
      </w:r>
    </w:p>
    <w:p w:rsidR="00770489" w:rsidRPr="00602EF6" w:rsidRDefault="00367DF9">
      <w:pPr>
        <w:numPr>
          <w:ilvl w:val="0"/>
          <w:numId w:val="14"/>
        </w:numPr>
        <w:spacing w:before="28"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уметь танцевать  в паре и в ансамбле</w:t>
      </w: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70489" w:rsidRPr="00602EF6" w:rsidRDefault="00770489">
      <w:pPr>
        <w:spacing w:before="28"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70489" w:rsidRPr="00602EF6" w:rsidRDefault="00770489">
      <w:pPr>
        <w:spacing w:before="28"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70489" w:rsidRPr="00602EF6" w:rsidRDefault="00367DF9" w:rsidP="00EB1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 xml:space="preserve">III. Требования к уровню подготовки </w:t>
      </w:r>
      <w:proofErr w:type="gramStart"/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обучающихся</w:t>
      </w:r>
      <w:proofErr w:type="gramEnd"/>
    </w:p>
    <w:p w:rsidR="00770489" w:rsidRPr="00602EF6" w:rsidRDefault="00367DF9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Результатом освоения программы «Хореографическое творчество» по учебному предмету «Ритмика», является приобретение обучающимися следующих знаний, умений и навыков:</w:t>
      </w:r>
    </w:p>
    <w:p w:rsidR="00770489" w:rsidRPr="00602EF6" w:rsidRDefault="00367DF9">
      <w:pPr>
        <w:numPr>
          <w:ilvl w:val="0"/>
          <w:numId w:val="15"/>
        </w:numPr>
        <w:tabs>
          <w:tab w:val="left" w:pos="993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знания основных понятий, связанных с метром и ритмом, темпом и динамикой в музыке;</w:t>
      </w:r>
    </w:p>
    <w:p w:rsidR="00770489" w:rsidRPr="00602EF6" w:rsidRDefault="00367DF9">
      <w:pPr>
        <w:numPr>
          <w:ilvl w:val="0"/>
          <w:numId w:val="15"/>
        </w:numPr>
        <w:tabs>
          <w:tab w:val="left" w:pos="993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знания понятия лада в музыке (мажор и минор) и умение отображать ладовую окраску в танцевальных движениях;</w:t>
      </w:r>
    </w:p>
    <w:p w:rsidR="00770489" w:rsidRPr="00602EF6" w:rsidRDefault="00367DF9">
      <w:pPr>
        <w:numPr>
          <w:ilvl w:val="0"/>
          <w:numId w:val="15"/>
        </w:numPr>
        <w:tabs>
          <w:tab w:val="left" w:pos="993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первичные знания о музыкальном синтаксисе, простых музыкальных формах;</w:t>
      </w:r>
    </w:p>
    <w:p w:rsidR="00770489" w:rsidRPr="00602EF6" w:rsidRDefault="00367DF9">
      <w:pPr>
        <w:numPr>
          <w:ilvl w:val="0"/>
          <w:numId w:val="15"/>
        </w:numPr>
        <w:tabs>
          <w:tab w:val="left" w:pos="993"/>
        </w:tabs>
        <w:spacing w:before="100"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представление о длительности нот в соотношении с танцевальными шагами;</w:t>
      </w:r>
    </w:p>
    <w:p w:rsidR="00770489" w:rsidRPr="00602EF6" w:rsidRDefault="00367DF9">
      <w:pPr>
        <w:numPr>
          <w:ilvl w:val="0"/>
          <w:numId w:val="15"/>
        </w:numPr>
        <w:tabs>
          <w:tab w:val="left" w:pos="993"/>
        </w:tabs>
        <w:spacing w:before="100"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умение согласовывать движения со строением музыкального произведения;</w:t>
      </w:r>
    </w:p>
    <w:p w:rsidR="00770489" w:rsidRPr="00602EF6" w:rsidRDefault="00367DF9">
      <w:pPr>
        <w:numPr>
          <w:ilvl w:val="0"/>
          <w:numId w:val="15"/>
        </w:numPr>
        <w:tabs>
          <w:tab w:val="left" w:pos="993"/>
        </w:tabs>
        <w:spacing w:before="100"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навыки двигательного воспроизведения ритмических рисунков; </w:t>
      </w:r>
    </w:p>
    <w:p w:rsidR="00770489" w:rsidRPr="00EB1B64" w:rsidRDefault="00367DF9" w:rsidP="00EB1B64">
      <w:pPr>
        <w:numPr>
          <w:ilvl w:val="0"/>
          <w:numId w:val="15"/>
        </w:numPr>
        <w:tabs>
          <w:tab w:val="left" w:pos="993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навыки сочетания музыкально-</w:t>
      </w:r>
      <w:proofErr w:type="gramStart"/>
      <w:r w:rsidRPr="00602EF6">
        <w:rPr>
          <w:rFonts w:ascii="Times New Roman" w:eastAsia="Times New Roman" w:hAnsi="Times New Roman" w:cs="Times New Roman"/>
          <w:sz w:val="26"/>
          <w:szCs w:val="26"/>
        </w:rPr>
        <w:t>ритмических упражнений</w:t>
      </w:r>
      <w:proofErr w:type="gram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с танцевальными движениями.</w:t>
      </w:r>
    </w:p>
    <w:p w:rsidR="00770489" w:rsidRPr="00602EF6" w:rsidRDefault="00367DF9">
      <w:pPr>
        <w:spacing w:after="119" w:line="360" w:lineRule="auto"/>
        <w:ind w:left="720" w:firstLine="697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  IV. Формы и методы контроля, система оценок</w:t>
      </w:r>
    </w:p>
    <w:p w:rsidR="00770489" w:rsidRPr="00602EF6" w:rsidRDefault="00367DF9">
      <w:pPr>
        <w:numPr>
          <w:ilvl w:val="0"/>
          <w:numId w:val="16"/>
        </w:numPr>
        <w:tabs>
          <w:tab w:val="left" w:pos="720"/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Аттестация: цели, виды, форма, содержание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Оперативное управление учебным процессом невозможно без осуществления контроля знаний, 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умений и навыков обучающихся. Именно через контроль осуществляется проверочная, воспитательная и корректирующая функции.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Оценка качества реализации программы «Ритмика» включает в себя текущий контроль успеваемости, промежуточную аттестацию обучающихся.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Успеваемость учащихся проверяется на различных выступлениях:  контрольных уроках, концертах, просмотрах  и т.д.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Текущий контроль успеваемости </w:t>
      </w: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обучающихся</w:t>
      </w:r>
      <w:proofErr w:type="gram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проводится в счет аудиторного времени, предусмотренного на учебный предмет.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Промежуточная аттестация проводится в форме контрольных уроков.</w:t>
      </w:r>
    </w:p>
    <w:p w:rsidR="00770489" w:rsidRPr="00602EF6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Контрольные уроки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</w:t>
      </w:r>
    </w:p>
    <w:p w:rsidR="00770489" w:rsidRPr="00602EF6" w:rsidRDefault="00367DF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Для аттестации обучающихся создаются фонды оценочных средств, которые включают в себя методы контроля, позволяющие оценить приобретенные знания, умения и навыки. </w:t>
      </w:r>
    </w:p>
    <w:p w:rsidR="00770489" w:rsidRPr="008669BE" w:rsidRDefault="00367DF9">
      <w:pPr>
        <w:spacing w:after="0" w:line="240" w:lineRule="auto"/>
        <w:ind w:left="142" w:firstLine="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669B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Критерии оценки качества исполнения</w:t>
      </w:r>
    </w:p>
    <w:p w:rsidR="00770489" w:rsidRPr="008669BE" w:rsidRDefault="008669BE">
      <w:pPr>
        <w:spacing w:after="0"/>
        <w:ind w:left="7224"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669B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Таблица 3</w:t>
      </w:r>
      <w:r w:rsidR="00FF384F" w:rsidRPr="008669B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</w:p>
    <w:tbl>
      <w:tblPr>
        <w:tblW w:w="0" w:type="auto"/>
        <w:tblInd w:w="5" w:type="dxa"/>
        <w:tblCellMar>
          <w:left w:w="10" w:type="dxa"/>
          <w:right w:w="10" w:type="dxa"/>
        </w:tblCellMar>
        <w:tblLook w:val="0000"/>
      </w:tblPr>
      <w:tblGrid>
        <w:gridCol w:w="3533"/>
        <w:gridCol w:w="6062"/>
      </w:tblGrid>
      <w:tr w:rsidR="00770489" w:rsidRPr="008669BE">
        <w:trPr>
          <w:trHeight w:val="706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 w:line="240" w:lineRule="auto"/>
              <w:ind w:left="130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</w:rPr>
              <w:t>Оценка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 w:line="240" w:lineRule="auto"/>
              <w:ind w:left="72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b/>
                <w:spacing w:val="2"/>
                <w:sz w:val="28"/>
                <w:szCs w:val="28"/>
              </w:rPr>
              <w:t>Критерии оценивания выступления</w:t>
            </w:r>
          </w:p>
        </w:tc>
      </w:tr>
      <w:tr w:rsidR="00770489" w:rsidRPr="008669BE">
        <w:trPr>
          <w:trHeight w:val="1326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 w:line="240" w:lineRule="auto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5 («отлично»)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технически качественное и художественно осмысленное исполнение, отвечающее всем требованиям на данном этапе обучения</w:t>
            </w:r>
          </w:p>
        </w:tc>
      </w:tr>
      <w:tr w:rsidR="00770489" w:rsidRPr="008669BE">
        <w:trPr>
          <w:trHeight w:val="1401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 w:line="240" w:lineRule="auto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4 («хорошо»)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отметка отражает грамотное исполнение с небольшими недочетами (как в техническом плане, так и в художественном)</w:t>
            </w:r>
          </w:p>
        </w:tc>
      </w:tr>
      <w:tr w:rsidR="00770489" w:rsidRPr="008669BE">
        <w:trPr>
          <w:trHeight w:val="2402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 w:line="240" w:lineRule="auto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3 («удовлетворительно»)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исполнение с большим количеством недочетов, а именно: неграмотно и невыразительно выполненное движение, слабая техническая подготовка, неумение анализировать свое исполнение, незнание методики исполнения изученных движений и т.д.</w:t>
            </w:r>
          </w:p>
        </w:tc>
      </w:tr>
      <w:tr w:rsidR="00770489" w:rsidRPr="008669BE">
        <w:trPr>
          <w:trHeight w:val="1697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 w:line="240" w:lineRule="auto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 («неудовлетворительно»)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комплекс недостатков, являющийся следствием отсутствия регулярных аудиторных занятий, а также интереса к ним, невыполнение программных требований</w:t>
            </w:r>
          </w:p>
        </w:tc>
      </w:tr>
      <w:tr w:rsidR="00770489" w:rsidRPr="008669BE">
        <w:trPr>
          <w:trHeight w:val="984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 w:line="240" w:lineRule="auto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«зачет» (без отметки)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770489" w:rsidRPr="008669BE" w:rsidRDefault="00367DF9">
            <w:pPr>
              <w:spacing w:after="0"/>
              <w:ind w:left="140"/>
              <w:rPr>
                <w:sz w:val="28"/>
                <w:szCs w:val="28"/>
              </w:rPr>
            </w:pPr>
            <w:r w:rsidRPr="008669B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отражает достаточный уровень подготовки и исполнения на данном этапе обучения</w:t>
            </w:r>
          </w:p>
        </w:tc>
      </w:tr>
    </w:tbl>
    <w:p w:rsidR="00770489" w:rsidRPr="00602EF6" w:rsidRDefault="00770489">
      <w:pPr>
        <w:spacing w:after="0" w:line="240" w:lineRule="auto"/>
        <w:ind w:left="7224"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770489" w:rsidRPr="00602EF6" w:rsidRDefault="00367DF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Согласно ФГТ, данная система оценки качества исполнения является основной. В зависимости от сложившихся традиций того или иного учебного заведения и с учетом целесообразности оценка качества исполнения может быть дополнена </w:t>
      </w: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системой «+» и «</w:t>
      </w: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-»</w:t>
      </w:r>
      <w:proofErr w:type="gram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, что даст возможность более конкретно отметить выступление учащегося.</w:t>
      </w:r>
    </w:p>
    <w:p w:rsidR="00770489" w:rsidRPr="00602EF6" w:rsidRDefault="00367DF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Фонды оценочных сре</w:t>
      </w: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дств пр</w:t>
      </w:r>
      <w:proofErr w:type="gram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изваны обеспечивать оценку качества приобретенных выпускниками знаний, умений и навыков.</w:t>
      </w:r>
    </w:p>
    <w:p w:rsidR="00770489" w:rsidRPr="00602EF6" w:rsidRDefault="00FF384F" w:rsidP="008669BE">
      <w:pPr>
        <w:tabs>
          <w:tab w:val="left" w:pos="8071"/>
        </w:tabs>
        <w:spacing w:after="119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367DF9" w:rsidRPr="00602EF6">
        <w:rPr>
          <w:rFonts w:ascii="Times New Roman" w:eastAsia="Times New Roman" w:hAnsi="Times New Roman" w:cs="Times New Roman"/>
          <w:b/>
          <w:sz w:val="26"/>
          <w:szCs w:val="26"/>
        </w:rPr>
        <w:t xml:space="preserve"> V. Методическое обеспечение учебного процесса</w:t>
      </w:r>
    </w:p>
    <w:p w:rsidR="00770489" w:rsidRPr="00602EF6" w:rsidRDefault="00367DF9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z w:val="26"/>
          <w:szCs w:val="26"/>
        </w:rPr>
        <w:t>1. Методические рекомендации педагогическим работникам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>Первостепенное значение в проведении урока ритмики имеет правильный подбор музыкального материала для занятий, который должен содержать образцы  русской (национальной) и зарубежной музыки, как народной, так и классической. Она должна  быть высокохудожественной и соответствовать возрасту учащихся. Особо следует уделить  внимание работе преподавателя с концертмейстером. Качество исполнения музыкальных произведений должно быть на высоком профессиональном уровне.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>Развитие двигательных навыков – одна из главных составляющих успешного выполнения программных требований по учебному предмету «Ритмика». Здесь важную роль играет связь со смежными хореографическими предметами. Целесообразно проводить уроки ритмики параллельно с учебными пред</w:t>
      </w:r>
      <w:r w:rsidR="008669BE">
        <w:rPr>
          <w:rFonts w:ascii="Times New Roman" w:eastAsia="Times New Roman" w:hAnsi="Times New Roman" w:cs="Times New Roman"/>
          <w:sz w:val="26"/>
          <w:szCs w:val="26"/>
        </w:rPr>
        <w:t>метами «Гимнастика» (5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-летняя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предпрофессиональная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образовательная программа), где изучается  большой объём танцевальных движений и гимнастических упражнений, направленных на укрепление мышечного аппарата учащегося и развитие  его танцевальной выразительности. 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 xml:space="preserve">Не менее важна связь ритмики со смежным музыкальным  предметом «Слушание музыки и музыкальная грамота». Теоретические знания, получаемые  на этом предмете, должны быть основополагающими для предмета «Ритмика». Преподаватели должны знать программы обоих предметов и соблюдать последовательность в прохождении учебного материала. 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>Каждое учебное занятие учебного предмета «Ритмика» включает в себя три органически взаимосвязанных раздела, в которых концентрическим методом прорабатываются перечисленные темы курса.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Первый раздел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. Развитие слухового восприятия и закрепление полученных навыков в движении.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Второй раздел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. Музыкально-ритмическая тренировка.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Третий раздел</w:t>
      </w:r>
      <w:r w:rsidRPr="00602EF6">
        <w:rPr>
          <w:rFonts w:ascii="Times New Roman" w:eastAsia="Times New Roman" w:hAnsi="Times New Roman" w:cs="Times New Roman"/>
          <w:sz w:val="26"/>
          <w:szCs w:val="26"/>
        </w:rPr>
        <w:t>. Музыкально-ритмические игры и этюды.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>Все эти разделы должны чередоваться не механически, а соединяться органично, быть пронизаны единым педагогическим замыслом урока.</w:t>
      </w:r>
    </w:p>
    <w:p w:rsidR="00770489" w:rsidRPr="00602EF6" w:rsidRDefault="0077048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70489" w:rsidRPr="00602EF6" w:rsidRDefault="00367DF9" w:rsidP="00FF216E">
      <w:pPr>
        <w:spacing w:after="0" w:line="360" w:lineRule="auto"/>
        <w:ind w:right="269"/>
        <w:jc w:val="center"/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  <w:t>Первый раздел</w:t>
      </w:r>
    </w:p>
    <w:p w:rsidR="00770489" w:rsidRPr="00602EF6" w:rsidRDefault="00367DF9">
      <w:pPr>
        <w:spacing w:after="0" w:line="360" w:lineRule="auto"/>
        <w:ind w:left="120" w:right="269" w:firstLine="720"/>
        <w:jc w:val="center"/>
        <w:rPr>
          <w:rFonts w:ascii="Times New Roman" w:eastAsia="Times New Roman" w:hAnsi="Times New Roman" w:cs="Times New Roman"/>
          <w:b/>
          <w:i/>
          <w:spacing w:val="1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  <w:t>Развитие слухового восприятия и закрепление полученных навыков  в движении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>Главная цель - научить ребенка эмоционально воспринимать   музыку и передавать её характер в движениях. Умение понимать музыкальный язык формируется на учебном предмете «Ритмика» в разных видах учебной  деятельности, таких как: развитие мелодического слуха, чувства ритма, координации движений с музыкой. Это создает основу для дальнейшей реализации предпрофессиональной образовательной программы в области хореографического искусства «Хореографическое творчество».</w:t>
      </w:r>
    </w:p>
    <w:p w:rsidR="00770489" w:rsidRPr="00602EF6" w:rsidRDefault="0077048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70489" w:rsidRPr="00602EF6" w:rsidRDefault="00367D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  <w:t>Второй  раздел</w:t>
      </w:r>
    </w:p>
    <w:p w:rsidR="00770489" w:rsidRPr="00602EF6" w:rsidRDefault="00367D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pacing w:val="1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pacing w:val="1"/>
          <w:sz w:val="26"/>
          <w:szCs w:val="26"/>
        </w:rPr>
        <w:t xml:space="preserve"> Музыкально-ритмическая тренировка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>Музыкально-ритмическая тренировка является основой данного курса и подготовкой к последующим  выступлениям ребенка на сцене. В ритмике используются несложные элементы народных плясок, хороводов, которые составляют основу современных детских композиций.</w:t>
      </w:r>
    </w:p>
    <w:p w:rsidR="00770489" w:rsidRPr="00602EF6" w:rsidRDefault="00367DF9" w:rsidP="00FF21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pacing w:val="2"/>
          <w:sz w:val="26"/>
          <w:szCs w:val="26"/>
        </w:rPr>
        <w:t>Третий  раздел</w:t>
      </w:r>
    </w:p>
    <w:p w:rsidR="00770489" w:rsidRPr="00602EF6" w:rsidRDefault="00367D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pacing w:val="11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i/>
          <w:spacing w:val="1"/>
          <w:sz w:val="26"/>
          <w:szCs w:val="26"/>
        </w:rPr>
        <w:t>Музыкально-ритмические игры и этюды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>Данный раздел решает важные и неотъемлемые для полноценного развития ребенка задачи. Форма игры создает условия для раскрытия эмоционального мира каждого ребенка и усвоения им необходимых знаний, понятий, формирования навыков в обстановке эмоционального комфорта. В процессе игры создаются условия для общения детей в паре, в группе, проявляются личностные качества, а педагог в процессе игры имеет возможность корректировать отношения между детьми, активизировать творческую деятельность группы, создавать условия для наиболее полного проявления каждого ребенка в рамках заданных правил.</w:t>
      </w:r>
    </w:p>
    <w:p w:rsidR="00770489" w:rsidRPr="00602EF6" w:rsidRDefault="00367DF9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ab/>
        <w:t>Образовательный процесс учебного предмета «Ритмика»  предполагает решение следующих  задач.</w:t>
      </w:r>
    </w:p>
    <w:p w:rsidR="00770489" w:rsidRPr="00FF216E" w:rsidRDefault="00367DF9" w:rsidP="00FF216E">
      <w:pPr>
        <w:tabs>
          <w:tab w:val="left" w:pos="284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2"/>
          <w:sz w:val="26"/>
          <w:szCs w:val="26"/>
        </w:rPr>
      </w:pPr>
      <w:r w:rsidRPr="00FF216E">
        <w:rPr>
          <w:rFonts w:ascii="Times New Roman" w:eastAsia="Times New Roman" w:hAnsi="Times New Roman" w:cs="Times New Roman"/>
          <w:b/>
          <w:i/>
          <w:spacing w:val="1"/>
          <w:sz w:val="26"/>
          <w:szCs w:val="26"/>
          <w:u w:val="single"/>
        </w:rPr>
        <w:t>Задачи  первого этапа обучения:</w:t>
      </w:r>
    </w:p>
    <w:p w:rsidR="00770489" w:rsidRPr="00602EF6" w:rsidRDefault="00367DF9">
      <w:pPr>
        <w:numPr>
          <w:ilvl w:val="0"/>
          <w:numId w:val="18"/>
        </w:numPr>
        <w:tabs>
          <w:tab w:val="left" w:pos="284"/>
          <w:tab w:val="left" w:pos="740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ознакомление детей с новыми упражнениями, пляской, хороводом или игрой;</w:t>
      </w:r>
    </w:p>
    <w:p w:rsidR="00770489" w:rsidRPr="00602EF6" w:rsidRDefault="00367DF9">
      <w:pPr>
        <w:numPr>
          <w:ilvl w:val="0"/>
          <w:numId w:val="18"/>
        </w:numPr>
        <w:tabs>
          <w:tab w:val="left" w:pos="284"/>
          <w:tab w:val="left" w:pos="740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создания целостного впечатления о музыке и движении;</w:t>
      </w:r>
    </w:p>
    <w:p w:rsidR="00770489" w:rsidRPr="00602EF6" w:rsidRDefault="00367DF9">
      <w:pPr>
        <w:numPr>
          <w:ilvl w:val="0"/>
          <w:numId w:val="18"/>
        </w:numPr>
        <w:tabs>
          <w:tab w:val="left" w:pos="284"/>
          <w:tab w:val="left" w:pos="735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lastRenderedPageBreak/>
        <w:t>разучивания движения.</w:t>
      </w:r>
    </w:p>
    <w:p w:rsidR="00770489" w:rsidRPr="00602EF6" w:rsidRDefault="00367DF9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Методика обучения состоит в следующем: педагог прослушивает вместе с детьми музыкальное произведение, раскрывает его характер, образы и показывает музыкально-</w:t>
      </w:r>
      <w:proofErr w:type="gramStart"/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ритмическое движение</w:t>
      </w:r>
      <w:proofErr w:type="gramEnd"/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, стремясь пробудить в детях желание разучить его. Показ должен быть точным, эмоциональным и целостным.</w:t>
      </w:r>
    </w:p>
    <w:p w:rsidR="00770489" w:rsidRPr="00602EF6" w:rsidRDefault="00367DF9" w:rsidP="00FF216E">
      <w:pPr>
        <w:spacing w:after="260" w:line="250" w:lineRule="auto"/>
        <w:ind w:firstLine="700"/>
        <w:jc w:val="center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FF216E">
        <w:rPr>
          <w:rFonts w:ascii="Times New Roman" w:eastAsia="Times New Roman" w:hAnsi="Times New Roman" w:cs="Times New Roman"/>
          <w:b/>
          <w:i/>
          <w:spacing w:val="2"/>
          <w:sz w:val="26"/>
          <w:szCs w:val="26"/>
          <w:u w:val="single"/>
        </w:rPr>
        <w:t>Задачи  второго этапа обучения</w:t>
      </w: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:</w:t>
      </w:r>
    </w:p>
    <w:p w:rsidR="00770489" w:rsidRPr="00602EF6" w:rsidRDefault="00367DF9">
      <w:pPr>
        <w:numPr>
          <w:ilvl w:val="0"/>
          <w:numId w:val="19"/>
        </w:numPr>
        <w:tabs>
          <w:tab w:val="left" w:pos="0"/>
          <w:tab w:val="left" w:pos="284"/>
        </w:tabs>
        <w:spacing w:after="74" w:line="240" w:lineRule="auto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углубленное разучивание музыкально-ритмического движения;</w:t>
      </w:r>
    </w:p>
    <w:p w:rsidR="00770489" w:rsidRPr="00602EF6" w:rsidRDefault="00367DF9" w:rsidP="00FF384F">
      <w:pPr>
        <w:numPr>
          <w:ilvl w:val="0"/>
          <w:numId w:val="19"/>
        </w:numPr>
        <w:tabs>
          <w:tab w:val="left" w:pos="0"/>
          <w:tab w:val="left" w:pos="284"/>
        </w:tabs>
        <w:spacing w:after="0"/>
        <w:ind w:right="2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уточнение его элементов и создание целостного образа музыкального произведения.</w:t>
      </w:r>
    </w:p>
    <w:p w:rsidR="00770489" w:rsidRPr="00602EF6" w:rsidRDefault="00367DF9" w:rsidP="00FF384F">
      <w:pPr>
        <w:spacing w:after="0"/>
        <w:ind w:right="20" w:firstLine="700"/>
        <w:jc w:val="both"/>
        <w:rPr>
          <w:rFonts w:ascii="Times New Roman" w:eastAsia="Times New Roman" w:hAnsi="Times New Roman" w:cs="Times New Roman"/>
          <w:spacing w:val="2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pacing w:val="2"/>
          <w:sz w:val="26"/>
          <w:szCs w:val="26"/>
        </w:rPr>
        <w:t>Преподаватель дает необходимые разъяснения, напоминает последовательность действий, доброжелательно оценивает достижения учащихся.</w:t>
      </w:r>
    </w:p>
    <w:p w:rsidR="00770489" w:rsidRPr="00602EF6" w:rsidRDefault="00367DF9" w:rsidP="00FF216E">
      <w:pPr>
        <w:spacing w:after="0"/>
        <w:ind w:firstLine="709"/>
        <w:jc w:val="center"/>
        <w:rPr>
          <w:rFonts w:ascii="Times New Roman" w:eastAsia="Times New Roman" w:hAnsi="Times New Roman" w:cs="Times New Roman"/>
          <w:i/>
          <w:spacing w:val="5"/>
          <w:sz w:val="26"/>
          <w:szCs w:val="26"/>
          <w:u w:val="single"/>
        </w:rPr>
      </w:pPr>
      <w:r w:rsidRPr="00FF216E">
        <w:rPr>
          <w:rFonts w:ascii="Times New Roman" w:eastAsia="Times New Roman" w:hAnsi="Times New Roman" w:cs="Times New Roman"/>
          <w:b/>
          <w:i/>
          <w:spacing w:val="5"/>
          <w:sz w:val="26"/>
          <w:szCs w:val="26"/>
          <w:u w:val="single"/>
        </w:rPr>
        <w:t>Задачи третьего этапа обучения</w:t>
      </w:r>
      <w:r w:rsidRPr="00602EF6">
        <w:rPr>
          <w:rFonts w:ascii="Times New Roman" w:eastAsia="Times New Roman" w:hAnsi="Times New Roman" w:cs="Times New Roman"/>
          <w:i/>
          <w:spacing w:val="5"/>
          <w:sz w:val="26"/>
          <w:szCs w:val="26"/>
          <w:u w:val="single"/>
        </w:rPr>
        <w:t>:</w:t>
      </w:r>
    </w:p>
    <w:p w:rsidR="00770489" w:rsidRDefault="00367DF9" w:rsidP="00FF38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закрепление представления о музыке и движении, поощрение самостоятельной творческой работы учащихся. Методика закрепления и совершенствования музыкально-</w:t>
      </w:r>
      <w:proofErr w:type="gramStart"/>
      <w:r w:rsidRPr="00602EF6">
        <w:rPr>
          <w:rFonts w:ascii="Times New Roman" w:eastAsia="Times New Roman" w:hAnsi="Times New Roman" w:cs="Times New Roman"/>
          <w:sz w:val="26"/>
          <w:szCs w:val="26"/>
        </w:rPr>
        <w:t>ритмического движения</w:t>
      </w:r>
      <w:proofErr w:type="gram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направлена  на  качество его исполнения. Преподаватель, напоминая последовательность, используя образные сравнения, отмечая удачное исполнение, создает условия для эмоционального выполнения детьми музыкально-ритмических движений.</w:t>
      </w:r>
    </w:p>
    <w:p w:rsidR="00FF216E" w:rsidRPr="00602EF6" w:rsidRDefault="00FF216E" w:rsidP="00FF38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67DF9" w:rsidRPr="00602EF6" w:rsidRDefault="00367DF9" w:rsidP="00FF384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2EF6">
        <w:rPr>
          <w:rFonts w:ascii="Times New Roman" w:eastAsia="Helvetica" w:hAnsi="Times New Roman" w:cs="Times New Roman"/>
          <w:b/>
          <w:sz w:val="26"/>
          <w:szCs w:val="26"/>
        </w:rPr>
        <w:t>VI.</w:t>
      </w:r>
      <w:r w:rsidRPr="00602EF6">
        <w:rPr>
          <w:rFonts w:ascii="Times New Roman" w:hAnsi="Times New Roman" w:cs="Times New Roman"/>
          <w:b/>
          <w:sz w:val="26"/>
          <w:szCs w:val="26"/>
        </w:rPr>
        <w:t xml:space="preserve"> Организация образовательного процесса с использованием электронного обучения и дистанционных образовательных технологий</w:t>
      </w:r>
    </w:p>
    <w:p w:rsidR="00367DF9" w:rsidRPr="00602EF6" w:rsidRDefault="00367DF9" w:rsidP="00FF384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2EF6">
        <w:rPr>
          <w:rFonts w:ascii="Times New Roman" w:hAnsi="Times New Roman" w:cs="Times New Roman"/>
          <w:b/>
          <w:i/>
          <w:sz w:val="26"/>
          <w:szCs w:val="26"/>
        </w:rPr>
        <w:t>Дистанционное обучение</w:t>
      </w:r>
      <w:r w:rsidRPr="00602EF6">
        <w:rPr>
          <w:rFonts w:ascii="Times New Roman" w:hAnsi="Times New Roman" w:cs="Times New Roman"/>
          <w:sz w:val="26"/>
          <w:szCs w:val="26"/>
        </w:rPr>
        <w:t xml:space="preserve"> – это реализация </w:t>
      </w:r>
      <w:proofErr w:type="gramStart"/>
      <w:r w:rsidRPr="00602EF6">
        <w:rPr>
          <w:rFonts w:ascii="Times New Roman" w:hAnsi="Times New Roman" w:cs="Times New Roman"/>
          <w:sz w:val="26"/>
          <w:szCs w:val="26"/>
        </w:rPr>
        <w:t>образовательной</w:t>
      </w:r>
      <w:proofErr w:type="gramEnd"/>
      <w:r w:rsidRPr="00602EF6">
        <w:rPr>
          <w:rFonts w:ascii="Times New Roman" w:hAnsi="Times New Roman" w:cs="Times New Roman"/>
          <w:sz w:val="26"/>
          <w:szCs w:val="26"/>
        </w:rPr>
        <w:t xml:space="preserve"> с применением электронного обучения, дистанционных технологий, позволяющих осуществлять обучение на расстоянии без непосредственного контакта. </w:t>
      </w:r>
    </w:p>
    <w:p w:rsidR="00367DF9" w:rsidRPr="00602EF6" w:rsidRDefault="00367DF9" w:rsidP="00367DF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2EF6">
        <w:rPr>
          <w:rFonts w:ascii="Times New Roman" w:hAnsi="Times New Roman" w:cs="Times New Roman"/>
          <w:b/>
          <w:i/>
          <w:sz w:val="26"/>
          <w:szCs w:val="26"/>
          <w:u w:val="single"/>
        </w:rPr>
        <w:t>Внедрение дистанционного обучения возможно при изменении режима работы ДШИ по климатическим, санитарно-эпидемиологическим и другим причинам, когда невозможно обеспечить очное присутствие учащихся на занятиях.</w:t>
      </w:r>
      <w:r w:rsidRPr="00602EF6">
        <w:rPr>
          <w:rFonts w:ascii="Times New Roman" w:hAnsi="Times New Roman" w:cs="Times New Roman"/>
          <w:sz w:val="26"/>
          <w:szCs w:val="26"/>
        </w:rPr>
        <w:t xml:space="preserve"> Оно позволяет обеспечить реализацию образовательных программ в полном объеме в соответствии с утвержденными учебными планами, а также способствует обеспечению эффективной самостоятельной работы учащихся в период каникулярного времени.</w:t>
      </w:r>
    </w:p>
    <w:p w:rsidR="00367DF9" w:rsidRPr="00602EF6" w:rsidRDefault="00367DF9" w:rsidP="00367DF9">
      <w:pPr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602EF6">
        <w:rPr>
          <w:rFonts w:ascii="Times New Roman" w:hAnsi="Times New Roman" w:cs="Times New Roman"/>
          <w:b/>
          <w:i/>
          <w:sz w:val="26"/>
          <w:szCs w:val="26"/>
          <w:u w:val="single"/>
        </w:rPr>
        <w:t>Основными принципами организации дистанционного обучения в ДШИ являются:</w:t>
      </w:r>
    </w:p>
    <w:p w:rsidR="00367DF9" w:rsidRPr="00602EF6" w:rsidRDefault="00367DF9" w:rsidP="00367DF9">
      <w:pPr>
        <w:pStyle w:val="a3"/>
        <w:numPr>
          <w:ilvl w:val="0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sz w:val="26"/>
          <w:szCs w:val="26"/>
        </w:rPr>
        <w:t xml:space="preserve">Принцип интерактивности, который выражается в возможности постоянных контактов учащихся и преподавателей с помощью: официального сайта учреждения, электронной почты, группы в социальной сети «Вконтакте», онлайн-уроков с использованием видеоконференций </w:t>
      </w:r>
      <w:r w:rsidRPr="00602EF6">
        <w:rPr>
          <w:rFonts w:ascii="Times New Roman" w:hAnsi="Times New Roman"/>
          <w:sz w:val="26"/>
          <w:szCs w:val="26"/>
          <w:lang w:val="en-US"/>
        </w:rPr>
        <w:t>WhatsApp</w:t>
      </w:r>
      <w:r w:rsidRPr="00602EF6">
        <w:rPr>
          <w:rFonts w:ascii="Times New Roman" w:hAnsi="Times New Roman"/>
          <w:sz w:val="26"/>
          <w:szCs w:val="26"/>
        </w:rPr>
        <w:t>.</w:t>
      </w:r>
    </w:p>
    <w:p w:rsidR="00367DF9" w:rsidRPr="00602EF6" w:rsidRDefault="00367DF9" w:rsidP="00367DF9">
      <w:pPr>
        <w:pStyle w:val="a3"/>
        <w:numPr>
          <w:ilvl w:val="0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sz w:val="26"/>
          <w:szCs w:val="26"/>
        </w:rPr>
        <w:t>Принцип адекватности, позволяющий легко использовать учебные материалы нового поколения в конкретных условиях учебного процесса, что способствует сочетанию различных дидактических моделей проведения учебных занятий с применением дистанционных образовательных технологий.</w:t>
      </w:r>
    </w:p>
    <w:p w:rsidR="00367DF9" w:rsidRPr="00602EF6" w:rsidRDefault="00367DF9" w:rsidP="00367DF9">
      <w:pPr>
        <w:pStyle w:val="a3"/>
        <w:numPr>
          <w:ilvl w:val="0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sz w:val="26"/>
          <w:szCs w:val="26"/>
        </w:rPr>
        <w:lastRenderedPageBreak/>
        <w:t>Принцип оперативности и объективности оценивания учебных достижений.</w:t>
      </w:r>
    </w:p>
    <w:p w:rsidR="00367DF9" w:rsidRPr="00602EF6" w:rsidRDefault="00367DF9" w:rsidP="00367DF9">
      <w:pPr>
        <w:pStyle w:val="a3"/>
        <w:numPr>
          <w:ilvl w:val="0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02EF6">
        <w:rPr>
          <w:rFonts w:ascii="Times New Roman" w:hAnsi="Times New Roman"/>
          <w:sz w:val="26"/>
          <w:szCs w:val="26"/>
        </w:rPr>
        <w:t>Принцип гибкости, позволяющий учащимся работать в необходимом для них темпе, и предоставляющий обучающимся возможность освоения образовательной программы непосредственно по месту жительства или временного пребывания (нахождения).</w:t>
      </w:r>
      <w:proofErr w:type="gramEnd"/>
    </w:p>
    <w:p w:rsidR="00367DF9" w:rsidRPr="00602EF6" w:rsidRDefault="00367DF9" w:rsidP="00367DF9">
      <w:pPr>
        <w:pStyle w:val="a3"/>
        <w:spacing w:line="240" w:lineRule="auto"/>
        <w:ind w:left="0" w:firstLine="709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  <w:r w:rsidRPr="00602EF6">
        <w:rPr>
          <w:rFonts w:ascii="Times New Roman" w:hAnsi="Times New Roman"/>
          <w:b/>
          <w:i/>
          <w:sz w:val="26"/>
          <w:szCs w:val="26"/>
          <w:u w:val="single"/>
        </w:rPr>
        <w:t>Основными формами по организации дистанционного обучения могут являться:</w:t>
      </w:r>
    </w:p>
    <w:p w:rsidR="00367DF9" w:rsidRPr="00602EF6" w:rsidRDefault="00367DF9" w:rsidP="00367DF9">
      <w:pPr>
        <w:pStyle w:val="a3"/>
        <w:numPr>
          <w:ilvl w:val="0"/>
          <w:numId w:val="23"/>
        </w:numPr>
        <w:spacing w:after="0"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b/>
          <w:i/>
          <w:sz w:val="26"/>
          <w:szCs w:val="26"/>
        </w:rPr>
        <w:t>Видео-урок</w:t>
      </w:r>
      <w:r w:rsidRPr="00602EF6">
        <w:rPr>
          <w:rFonts w:ascii="Times New Roman" w:hAnsi="Times New Roman"/>
          <w:sz w:val="26"/>
          <w:szCs w:val="26"/>
        </w:rPr>
        <w:t xml:space="preserve"> – заранее записанный и направленный учащимся как учебный материал для самостоятельных занятий. Просмотр видео-уроков осуществляется учащимися самостоятельно на основании рекомендаций и комментариев преподавателя.</w:t>
      </w:r>
    </w:p>
    <w:p w:rsidR="00367DF9" w:rsidRPr="00602EF6" w:rsidRDefault="00367DF9" w:rsidP="00367DF9">
      <w:pPr>
        <w:pStyle w:val="a3"/>
        <w:numPr>
          <w:ilvl w:val="0"/>
          <w:numId w:val="23"/>
        </w:numPr>
        <w:spacing w:after="0"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b/>
          <w:i/>
          <w:sz w:val="26"/>
          <w:szCs w:val="26"/>
        </w:rPr>
        <w:t xml:space="preserve">Презентация </w:t>
      </w:r>
      <w:r w:rsidRPr="00602EF6">
        <w:rPr>
          <w:rFonts w:ascii="Times New Roman" w:hAnsi="Times New Roman"/>
          <w:sz w:val="26"/>
          <w:szCs w:val="26"/>
        </w:rPr>
        <w:t xml:space="preserve">– заранее подготовленный и отправленный учащимся иллюстративный и теоретический материал, позволяющий самостоятельно освоить предложенную тему. </w:t>
      </w:r>
    </w:p>
    <w:p w:rsidR="00367DF9" w:rsidRPr="00602EF6" w:rsidRDefault="00367DF9" w:rsidP="00367DF9">
      <w:pPr>
        <w:pStyle w:val="a3"/>
        <w:numPr>
          <w:ilvl w:val="0"/>
          <w:numId w:val="23"/>
        </w:numPr>
        <w:spacing w:after="0"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b/>
          <w:i/>
          <w:sz w:val="26"/>
          <w:szCs w:val="26"/>
        </w:rPr>
        <w:t>Урок-конференция</w:t>
      </w:r>
      <w:r w:rsidRPr="00602EF6">
        <w:rPr>
          <w:rFonts w:ascii="Times New Roman" w:hAnsi="Times New Roman"/>
          <w:sz w:val="26"/>
          <w:szCs w:val="26"/>
        </w:rPr>
        <w:t xml:space="preserve"> – урок в реальном времени для группы учащихся с учетом установленного учебного плана (в этом случае академический час равен 30 минутам)</w:t>
      </w:r>
    </w:p>
    <w:p w:rsidR="00367DF9" w:rsidRPr="00602EF6" w:rsidRDefault="00367DF9" w:rsidP="00367DF9">
      <w:pPr>
        <w:pStyle w:val="a3"/>
        <w:numPr>
          <w:ilvl w:val="0"/>
          <w:numId w:val="23"/>
        </w:numPr>
        <w:spacing w:after="0"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b/>
          <w:i/>
          <w:sz w:val="26"/>
          <w:szCs w:val="26"/>
        </w:rPr>
        <w:t>Организация  и сопровождение самостоятельной работы учащихся</w:t>
      </w:r>
      <w:r w:rsidRPr="00602EF6">
        <w:rPr>
          <w:rFonts w:ascii="Times New Roman" w:hAnsi="Times New Roman"/>
          <w:sz w:val="26"/>
          <w:szCs w:val="26"/>
        </w:rPr>
        <w:t xml:space="preserve">  - учебный процесс, связанный с обменом информацией между преподавателем и обучающимися на основе учебных материалов, направленных </w:t>
      </w:r>
      <w:proofErr w:type="gramStart"/>
      <w:r w:rsidRPr="00602EF6">
        <w:rPr>
          <w:rFonts w:ascii="Times New Roman" w:hAnsi="Times New Roman"/>
          <w:sz w:val="26"/>
          <w:szCs w:val="26"/>
        </w:rPr>
        <w:t>преподавателем</w:t>
      </w:r>
      <w:proofErr w:type="gramEnd"/>
      <w:r w:rsidRPr="00602EF6">
        <w:rPr>
          <w:rFonts w:ascii="Times New Roman" w:hAnsi="Times New Roman"/>
          <w:sz w:val="26"/>
          <w:szCs w:val="26"/>
        </w:rPr>
        <w:t xml:space="preserve"> обучающимся по установленным каналам связи, а также внесение корректив и исправлений в ходе выполнениями учащимися заданий.</w:t>
      </w:r>
    </w:p>
    <w:p w:rsidR="00367DF9" w:rsidRPr="00602EF6" w:rsidRDefault="00367DF9" w:rsidP="00367DF9">
      <w:pPr>
        <w:pStyle w:val="a3"/>
        <w:numPr>
          <w:ilvl w:val="0"/>
          <w:numId w:val="23"/>
        </w:numPr>
        <w:spacing w:after="0"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602EF6">
        <w:rPr>
          <w:rFonts w:ascii="Times New Roman" w:hAnsi="Times New Roman"/>
          <w:b/>
          <w:i/>
          <w:sz w:val="26"/>
          <w:szCs w:val="26"/>
        </w:rPr>
        <w:t xml:space="preserve">Консультации </w:t>
      </w:r>
      <w:r w:rsidRPr="00602EF6">
        <w:rPr>
          <w:rFonts w:ascii="Times New Roman" w:hAnsi="Times New Roman"/>
          <w:sz w:val="26"/>
          <w:szCs w:val="26"/>
        </w:rPr>
        <w:t>– индивидуальное общение преподавателя и учащегося как помощь в организации занятий и выполнения самостоятельной работы; проводятся в различных доступных форматах, в установленный для обучающегося промежуток времени и по определенному расписанию.</w:t>
      </w:r>
      <w:proofErr w:type="gramEnd"/>
    </w:p>
    <w:p w:rsidR="00367DF9" w:rsidRPr="00602EF6" w:rsidRDefault="00367DF9" w:rsidP="00367DF9">
      <w:pPr>
        <w:pStyle w:val="a3"/>
        <w:numPr>
          <w:ilvl w:val="0"/>
          <w:numId w:val="23"/>
        </w:numPr>
        <w:spacing w:after="0"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r w:rsidRPr="00602EF6">
        <w:rPr>
          <w:rFonts w:ascii="Times New Roman" w:hAnsi="Times New Roman"/>
          <w:b/>
          <w:i/>
          <w:sz w:val="26"/>
          <w:szCs w:val="26"/>
        </w:rPr>
        <w:t xml:space="preserve">Контроль и оценка </w:t>
      </w:r>
      <w:r w:rsidRPr="00602EF6">
        <w:rPr>
          <w:rFonts w:ascii="Times New Roman" w:hAnsi="Times New Roman"/>
          <w:sz w:val="26"/>
          <w:szCs w:val="26"/>
        </w:rPr>
        <w:t>– общение преподавателя и учащегося в целях контроля и оценки уровня подготовки. Применяется как форма текущего (промежуточного) контроля.</w:t>
      </w:r>
    </w:p>
    <w:p w:rsidR="00367DF9" w:rsidRPr="00602EF6" w:rsidRDefault="00367DF9" w:rsidP="00367DF9">
      <w:pPr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602EF6">
        <w:rPr>
          <w:rFonts w:ascii="Times New Roman" w:hAnsi="Times New Roman" w:cs="Times New Roman"/>
          <w:b/>
          <w:i/>
          <w:sz w:val="26"/>
          <w:szCs w:val="26"/>
          <w:u w:val="single"/>
        </w:rPr>
        <w:t>В период дистанционного обучения время проведения занятий сокращается. Академический час составляет 15-20 минут.</w:t>
      </w:r>
    </w:p>
    <w:p w:rsidR="00367DF9" w:rsidRDefault="00367D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F216E" w:rsidRPr="00602EF6" w:rsidRDefault="00FF21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70489" w:rsidRPr="00602EF6" w:rsidRDefault="00367DF9" w:rsidP="00FF384F">
      <w:pPr>
        <w:spacing w:before="28" w:after="28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VI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I</w:t>
      </w: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t>. Список рекомендуемой методической литературы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Барышникова Т. Азбука хореографии. М., 2000 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Бекина</w:t>
      </w:r>
      <w:proofErr w:type="spell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С.И., Ломова Т.П., Соковнина Е.Н. Музыка и движение. Упражнения, игры, пляски для детей 6-7 лет. Часть 1 и Часть 2. М., 1981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Буренина А.И. Ритмическая мозаика. СПб, 2000 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Горшкова Е. В. От жеста к танцу. </w:t>
      </w:r>
      <w:r w:rsidRPr="00602EF6">
        <w:rPr>
          <w:rFonts w:ascii="Times New Roman" w:eastAsia="Times New Roman" w:hAnsi="Times New Roman" w:cs="Times New Roman"/>
          <w:color w:val="1A1B1C"/>
          <w:sz w:val="26"/>
          <w:szCs w:val="26"/>
        </w:rPr>
        <w:t xml:space="preserve">М.: Издательство «Гном и Д», 2004 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Играем </w:t>
      </w:r>
      <w:proofErr w:type="gramStart"/>
      <w:r w:rsidRPr="00602EF6">
        <w:rPr>
          <w:rFonts w:ascii="Times New Roman" w:eastAsia="Times New Roman" w:hAnsi="Times New Roman" w:cs="Times New Roman"/>
          <w:sz w:val="26"/>
          <w:szCs w:val="26"/>
        </w:rPr>
        <w:t>с начала</w:t>
      </w:r>
      <w:proofErr w:type="gramEnd"/>
      <w:r w:rsidRPr="00602EF6">
        <w:rPr>
          <w:rFonts w:ascii="Times New Roman" w:eastAsia="Times New Roman" w:hAnsi="Times New Roman" w:cs="Times New Roman"/>
          <w:sz w:val="26"/>
          <w:szCs w:val="26"/>
        </w:rPr>
        <w:t>. Гимнастика, ритмика, танец. М., 2007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Конорова</w:t>
      </w:r>
      <w:proofErr w:type="spell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Е.В. Методическое пособие по ритмике в I и II классах музыкальной школы. Выпуск 1. Издательство «Музыка». М., 1972 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Конорова</w:t>
      </w:r>
      <w:proofErr w:type="spell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Е.В. Занятия по ритмике в III и IV классах музыкальной школы. Выпуск 2. Издательство «Музыка». М., 1973 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Конорова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Е. В. Танец и ритмика. М: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Музгиз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, 1960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Конорова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Е.В. Методическое пособие по ритмике. Занятия по ритмике в подготовительных классах. Выпуск 1. М.: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Музгиз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, 1963, 1972, 1979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134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Колодницкий</w:t>
      </w:r>
      <w:proofErr w:type="spell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Г.А. Музыкальные игры, </w:t>
      </w:r>
      <w:proofErr w:type="gram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ритмические упражнения</w:t>
      </w:r>
      <w:proofErr w:type="gram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танцы для детей. Учебно-методическое пособие для педагогов. М, 2000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134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Климов А. Основы русского народного танца. М., Издательство «Московского государственного института культуры», 1994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134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Лифиц</w:t>
      </w:r>
      <w:proofErr w:type="spell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И., </w:t>
      </w:r>
      <w:proofErr w:type="spell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Франио</w:t>
      </w:r>
      <w:proofErr w:type="spell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Г. Методическое пособие по ритмике. М., 1987 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134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Пустовойтова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М.Б. Ритмика для детей. Учебно-методическое пособие. М., Гуманитарный издательский центр «ВЛАДОС», 2008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134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Программы для хореографических школ искусств. Составитель  </w:t>
      </w: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Бахтов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С.М. - М.,1984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Руднева С., Фиш Э. Ритмика. Музыкальное движение. М.: Просвещение, 1972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28" w:after="28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Ткаченко Т.С. Народные танцы. М., 1975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Франио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Г. Ритмика в детской музыкальной школе, М., 1997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>Франио</w:t>
      </w:r>
      <w:proofErr w:type="spellEnd"/>
      <w:r w:rsidRPr="00602EF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Г. Роль ритмики в эстетическом воспитании детей. М., 1989 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Чибрикова-Луговская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 А.Е. Ритмика. М., Издательский дом «Дрофа», 1998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 xml:space="preserve">Школа танца для </w:t>
      </w:r>
      <w:proofErr w:type="gramStart"/>
      <w:r w:rsidRPr="00602EF6">
        <w:rPr>
          <w:rFonts w:ascii="Times New Roman" w:eastAsia="Times New Roman" w:hAnsi="Times New Roman" w:cs="Times New Roman"/>
          <w:sz w:val="26"/>
          <w:szCs w:val="26"/>
        </w:rPr>
        <w:t>юных</w:t>
      </w:r>
      <w:proofErr w:type="gramEnd"/>
      <w:r w:rsidRPr="00602EF6">
        <w:rPr>
          <w:rFonts w:ascii="Times New Roman" w:eastAsia="Times New Roman" w:hAnsi="Times New Roman" w:cs="Times New Roman"/>
          <w:sz w:val="26"/>
          <w:szCs w:val="26"/>
        </w:rPr>
        <w:t>. СПб, 2003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Шукшина З. Ритмика. М., Музыка, 1979</w:t>
      </w:r>
    </w:p>
    <w:p w:rsidR="00770489" w:rsidRPr="00602EF6" w:rsidRDefault="00367DF9">
      <w:pPr>
        <w:numPr>
          <w:ilvl w:val="0"/>
          <w:numId w:val="20"/>
        </w:numPr>
        <w:tabs>
          <w:tab w:val="left" w:pos="720"/>
          <w:tab w:val="left" w:pos="0"/>
          <w:tab w:val="left" w:pos="993"/>
          <w:tab w:val="left" w:pos="1276"/>
        </w:tabs>
        <w:spacing w:before="100"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sz w:val="26"/>
          <w:szCs w:val="26"/>
        </w:rPr>
        <w:t>Яновская В. Ритмика. М., Музыка, 1979</w:t>
      </w:r>
    </w:p>
    <w:p w:rsidR="00770489" w:rsidRPr="00602EF6" w:rsidRDefault="00367DF9" w:rsidP="00FF384F">
      <w:pPr>
        <w:spacing w:before="100"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02EF6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Интернет ресурсы</w:t>
      </w:r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5">
        <w:r w:rsidR="00367DF9" w:rsidRPr="00602EF6">
          <w:rPr>
            <w:rFonts w:ascii="Times New Roman" w:eastAsia="Times New Roman" w:hAnsi="Times New Roman" w:cs="Times New Roman"/>
            <w:color w:val="000080"/>
            <w:sz w:val="26"/>
            <w:szCs w:val="26"/>
            <w:u w:val="single"/>
          </w:rPr>
          <w:t>http://piruet.info</w:t>
        </w:r>
      </w:hyperlink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6">
        <w:r w:rsidR="00367DF9" w:rsidRPr="00602EF6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</w:rPr>
          <w:t>http://www.monlo.ru/time2</w:t>
        </w:r>
      </w:hyperlink>
    </w:p>
    <w:p w:rsidR="00770489" w:rsidRPr="00602EF6" w:rsidRDefault="00367DF9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www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. psychlib.ru</w:t>
      </w:r>
    </w:p>
    <w:p w:rsidR="00770489" w:rsidRPr="00602EF6" w:rsidRDefault="00367DF9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02EF6">
        <w:rPr>
          <w:rFonts w:ascii="Times New Roman" w:eastAsia="Times New Roman" w:hAnsi="Times New Roman" w:cs="Times New Roman"/>
          <w:sz w:val="26"/>
          <w:szCs w:val="26"/>
        </w:rPr>
        <w:t>www</w:t>
      </w:r>
      <w:proofErr w:type="spellEnd"/>
      <w:r w:rsidRPr="00602EF6">
        <w:rPr>
          <w:rFonts w:ascii="Times New Roman" w:eastAsia="Times New Roman" w:hAnsi="Times New Roman" w:cs="Times New Roman"/>
          <w:sz w:val="26"/>
          <w:szCs w:val="26"/>
        </w:rPr>
        <w:t>. horeograf.com</w:t>
      </w:r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7">
        <w:r w:rsidR="00367DF9" w:rsidRPr="00602EF6">
          <w:rPr>
            <w:rFonts w:ascii="Times New Roman" w:eastAsia="Times New Roman" w:hAnsi="Times New Roman" w:cs="Times New Roman"/>
            <w:color w:val="000080"/>
            <w:sz w:val="26"/>
            <w:szCs w:val="26"/>
            <w:u w:val="single"/>
          </w:rPr>
          <w:t>www.balletmusic.ru</w:t>
        </w:r>
      </w:hyperlink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8">
        <w:r w:rsidR="00367DF9" w:rsidRPr="00602EF6">
          <w:rPr>
            <w:rFonts w:ascii="Times New Roman" w:eastAsia="Times New Roman" w:hAnsi="Times New Roman" w:cs="Times New Roman"/>
            <w:color w:val="000080"/>
            <w:sz w:val="26"/>
            <w:szCs w:val="26"/>
            <w:u w:val="single"/>
          </w:rPr>
          <w:t>http://pedagogic.ru</w:t>
        </w:r>
      </w:hyperlink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28" w:after="28" w:line="360" w:lineRule="auto"/>
        <w:ind w:left="720" w:hanging="360"/>
        <w:rPr>
          <w:rFonts w:ascii="Cambria" w:eastAsia="Cambria" w:hAnsi="Cambria" w:cs="Cambria"/>
          <w:b/>
          <w:color w:val="622423"/>
          <w:sz w:val="26"/>
          <w:szCs w:val="26"/>
          <w:shd w:val="clear" w:color="auto" w:fill="FFFFFF"/>
        </w:rPr>
      </w:pPr>
      <w:hyperlink r:id="rId9">
        <w:r w:rsidR="00367DF9" w:rsidRPr="00602EF6">
          <w:rPr>
            <w:rFonts w:ascii="Times New Roman" w:eastAsia="Times New Roman" w:hAnsi="Times New Roman" w:cs="Times New Roman"/>
            <w:color w:val="000080"/>
            <w:sz w:val="26"/>
            <w:szCs w:val="26"/>
            <w:u w:val="single"/>
            <w:shd w:val="clear" w:color="auto" w:fill="FFFFFF"/>
          </w:rPr>
          <w:t>http://spo.1september.ru</w:t>
        </w:r>
      </w:hyperlink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10">
        <w:r w:rsidR="00367DF9" w:rsidRPr="00602EF6">
          <w:rPr>
            <w:rFonts w:ascii="Times New Roman" w:eastAsia="Times New Roman" w:hAnsi="Times New Roman" w:cs="Times New Roman"/>
            <w:color w:val="000080"/>
            <w:sz w:val="26"/>
            <w:szCs w:val="26"/>
            <w:u w:val="single"/>
          </w:rPr>
          <w:t>http://www.fizkultura-vsem.ru</w:t>
        </w:r>
      </w:hyperlink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11">
        <w:r w:rsidR="00367DF9" w:rsidRPr="00602EF6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</w:rPr>
          <w:t>http://www.rambler.ru/</w:t>
        </w:r>
      </w:hyperlink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12">
        <w:r w:rsidR="00367DF9" w:rsidRPr="00602EF6">
          <w:rPr>
            <w:rFonts w:ascii="Times New Roman" w:eastAsia="Times New Roman" w:hAnsi="Times New Roman" w:cs="Times New Roman"/>
            <w:color w:val="000080"/>
            <w:sz w:val="26"/>
            <w:szCs w:val="26"/>
            <w:u w:val="single"/>
          </w:rPr>
          <w:t>www.google.ru</w:t>
        </w:r>
      </w:hyperlink>
    </w:p>
    <w:p w:rsidR="00770489" w:rsidRPr="00602EF6" w:rsidRDefault="000127E7">
      <w:pPr>
        <w:numPr>
          <w:ilvl w:val="0"/>
          <w:numId w:val="21"/>
        </w:numPr>
        <w:tabs>
          <w:tab w:val="left" w:pos="720"/>
        </w:tabs>
        <w:spacing w:before="100" w:after="0" w:line="360" w:lineRule="auto"/>
        <w:ind w:left="720" w:hanging="360"/>
        <w:rPr>
          <w:rFonts w:ascii="Times New Roman" w:eastAsia="Times New Roman" w:hAnsi="Times New Roman" w:cs="Times New Roman"/>
          <w:sz w:val="26"/>
          <w:szCs w:val="26"/>
        </w:rPr>
      </w:pPr>
      <w:hyperlink r:id="rId13">
        <w:r w:rsidR="00367DF9" w:rsidRPr="00602EF6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</w:rPr>
          <w:t>www.plie.ru</w:t>
        </w:r>
      </w:hyperlink>
    </w:p>
    <w:p w:rsidR="00770489" w:rsidRPr="00602EF6" w:rsidRDefault="00770489" w:rsidP="00017EAD">
      <w:pPr>
        <w:spacing w:before="100" w:after="0" w:line="360" w:lineRule="auto"/>
        <w:ind w:left="567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sectPr w:rsidR="00770489" w:rsidRPr="00602EF6" w:rsidSect="00017EAD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36E4"/>
    <w:multiLevelType w:val="hybridMultilevel"/>
    <w:tmpl w:val="3020B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04F8E"/>
    <w:multiLevelType w:val="hybridMultilevel"/>
    <w:tmpl w:val="6A6666A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A41AD1"/>
    <w:multiLevelType w:val="multilevel"/>
    <w:tmpl w:val="1A6865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144650"/>
    <w:multiLevelType w:val="multilevel"/>
    <w:tmpl w:val="5ACE0B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157DA8"/>
    <w:multiLevelType w:val="multilevel"/>
    <w:tmpl w:val="B61830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EA16E17"/>
    <w:multiLevelType w:val="multilevel"/>
    <w:tmpl w:val="6A3848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755861"/>
    <w:multiLevelType w:val="multilevel"/>
    <w:tmpl w:val="95CAD3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E2775CA"/>
    <w:multiLevelType w:val="multilevel"/>
    <w:tmpl w:val="52A60C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2D64E6"/>
    <w:multiLevelType w:val="multilevel"/>
    <w:tmpl w:val="1C1A96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9B00076"/>
    <w:multiLevelType w:val="multilevel"/>
    <w:tmpl w:val="98B878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C6132E6"/>
    <w:multiLevelType w:val="multilevel"/>
    <w:tmpl w:val="CBF87D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977AAC"/>
    <w:multiLevelType w:val="multilevel"/>
    <w:tmpl w:val="CF6048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EB6FB1"/>
    <w:multiLevelType w:val="multilevel"/>
    <w:tmpl w:val="365A7E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9DB1647"/>
    <w:multiLevelType w:val="multilevel"/>
    <w:tmpl w:val="AB2E83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21F4110"/>
    <w:multiLevelType w:val="multilevel"/>
    <w:tmpl w:val="7AB266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3714BF6"/>
    <w:multiLevelType w:val="multilevel"/>
    <w:tmpl w:val="BB820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3996A99"/>
    <w:multiLevelType w:val="multilevel"/>
    <w:tmpl w:val="61E4E9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7D703F"/>
    <w:multiLevelType w:val="multilevel"/>
    <w:tmpl w:val="F9D880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DFD0147"/>
    <w:multiLevelType w:val="multilevel"/>
    <w:tmpl w:val="3A32F8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944DEE"/>
    <w:multiLevelType w:val="multilevel"/>
    <w:tmpl w:val="CAA802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BF31E59"/>
    <w:multiLevelType w:val="hybridMultilevel"/>
    <w:tmpl w:val="E1700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5A4C50"/>
    <w:multiLevelType w:val="multilevel"/>
    <w:tmpl w:val="CBC262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9D373DF"/>
    <w:multiLevelType w:val="multilevel"/>
    <w:tmpl w:val="1EB6A9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C047A2F"/>
    <w:multiLevelType w:val="multilevel"/>
    <w:tmpl w:val="62DC27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3"/>
  </w:num>
  <w:num w:numId="5">
    <w:abstractNumId w:val="3"/>
  </w:num>
  <w:num w:numId="6">
    <w:abstractNumId w:val="21"/>
  </w:num>
  <w:num w:numId="7">
    <w:abstractNumId w:val="19"/>
  </w:num>
  <w:num w:numId="8">
    <w:abstractNumId w:val="9"/>
  </w:num>
  <w:num w:numId="9">
    <w:abstractNumId w:val="12"/>
  </w:num>
  <w:num w:numId="10">
    <w:abstractNumId w:val="15"/>
  </w:num>
  <w:num w:numId="11">
    <w:abstractNumId w:val="7"/>
  </w:num>
  <w:num w:numId="12">
    <w:abstractNumId w:val="6"/>
  </w:num>
  <w:num w:numId="13">
    <w:abstractNumId w:val="10"/>
  </w:num>
  <w:num w:numId="14">
    <w:abstractNumId w:val="17"/>
  </w:num>
  <w:num w:numId="15">
    <w:abstractNumId w:val="22"/>
  </w:num>
  <w:num w:numId="16">
    <w:abstractNumId w:val="18"/>
  </w:num>
  <w:num w:numId="17">
    <w:abstractNumId w:val="14"/>
  </w:num>
  <w:num w:numId="18">
    <w:abstractNumId w:val="23"/>
  </w:num>
  <w:num w:numId="19">
    <w:abstractNumId w:val="11"/>
  </w:num>
  <w:num w:numId="20">
    <w:abstractNumId w:val="5"/>
  </w:num>
  <w:num w:numId="21">
    <w:abstractNumId w:val="16"/>
  </w:num>
  <w:num w:numId="22">
    <w:abstractNumId w:val="1"/>
  </w:num>
  <w:num w:numId="23">
    <w:abstractNumId w:val="20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70489"/>
    <w:rsid w:val="000127E7"/>
    <w:rsid w:val="00017EAD"/>
    <w:rsid w:val="000249BD"/>
    <w:rsid w:val="000E22A7"/>
    <w:rsid w:val="002A0C60"/>
    <w:rsid w:val="0036115F"/>
    <w:rsid w:val="00367DF9"/>
    <w:rsid w:val="00407DF4"/>
    <w:rsid w:val="004967A7"/>
    <w:rsid w:val="00575880"/>
    <w:rsid w:val="0058286A"/>
    <w:rsid w:val="005D54F9"/>
    <w:rsid w:val="005E253B"/>
    <w:rsid w:val="00602EF6"/>
    <w:rsid w:val="00660C21"/>
    <w:rsid w:val="006775C6"/>
    <w:rsid w:val="006F7ED1"/>
    <w:rsid w:val="00704285"/>
    <w:rsid w:val="00735143"/>
    <w:rsid w:val="0075503A"/>
    <w:rsid w:val="00770489"/>
    <w:rsid w:val="00787A7C"/>
    <w:rsid w:val="007F242A"/>
    <w:rsid w:val="008669BE"/>
    <w:rsid w:val="009B0A67"/>
    <w:rsid w:val="00A50C9D"/>
    <w:rsid w:val="00A71A0E"/>
    <w:rsid w:val="00A87C39"/>
    <w:rsid w:val="00B141E9"/>
    <w:rsid w:val="00BC2C7F"/>
    <w:rsid w:val="00C704B1"/>
    <w:rsid w:val="00C85DAE"/>
    <w:rsid w:val="00C87259"/>
    <w:rsid w:val="00CA1D8A"/>
    <w:rsid w:val="00E2587E"/>
    <w:rsid w:val="00E951B0"/>
    <w:rsid w:val="00EB1B64"/>
    <w:rsid w:val="00EF7777"/>
    <w:rsid w:val="00F8398B"/>
    <w:rsid w:val="00FA0083"/>
    <w:rsid w:val="00FB7EAE"/>
    <w:rsid w:val="00FF216E"/>
    <w:rsid w:val="00FF3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D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367DF9"/>
    <w:pPr>
      <w:spacing w:line="240" w:lineRule="atLeast"/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rsid w:val="00FB7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951B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9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5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agogic.ru/" TargetMode="External"/><Relationship Id="rId13" Type="http://schemas.openxmlformats.org/officeDocument/2006/relationships/hyperlink" Target="http://www.pli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lletmusic.ru/" TargetMode="External"/><Relationship Id="rId12" Type="http://schemas.openxmlformats.org/officeDocument/2006/relationships/hyperlink" Target="http://www.google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www.monlo.ru/time2" TargetMode="External"/><Relationship Id="rId11" Type="http://schemas.openxmlformats.org/officeDocument/2006/relationships/hyperlink" Target="http://www.rambler.ru/" TargetMode="External"/><Relationship Id="rId5" Type="http://schemas.openxmlformats.org/officeDocument/2006/relationships/hyperlink" Target="http://piruet.info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fizkultura-vse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po.1september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3891</Words>
  <Characters>22179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2023-09-28T07:13:00Z</dcterms:created>
  <dcterms:modified xsi:type="dcterms:W3CDTF">2025-01-10T07:05:00Z</dcterms:modified>
</cp:coreProperties>
</file>